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133169335"/>
        <w:docPartObj>
          <w:docPartGallery w:val="Cover Pages"/>
          <w:docPartUnique/>
        </w:docPartObj>
      </w:sdtPr>
      <w:sdtEndPr>
        <w:rPr>
          <w:rFonts w:ascii="Times New Roman" w:eastAsia="Times New Roman" w:hAnsi="Times New Roman" w:cs="Times New Roman"/>
          <w:b/>
          <w:color w:val="auto"/>
          <w:lang w:eastAsia="en-AU"/>
        </w:rPr>
      </w:sdtEndPr>
      <w:sdtContent>
        <w:p w:rsidR="00B75BD3" w:rsidRDefault="00213235" w:rsidP="00741710">
          <w:pPr>
            <w:spacing w:line="276" w:lineRule="auto"/>
            <w:jc w:val="right"/>
            <w:rPr>
              <w:color w:val="000000" w:themeColor="text1"/>
              <w:sz w:val="32"/>
              <w:szCs w:val="32"/>
            </w:rPr>
          </w:pPr>
          <w:r>
            <w:rPr>
              <w:noProof/>
              <w:color w:val="EEECE1" w:themeColor="background2"/>
              <w:sz w:val="32"/>
              <w:szCs w:val="32"/>
              <w:lang w:eastAsia="en-AU"/>
            </w:rPr>
            <mc:AlternateContent>
              <mc:Choice Requires="wpg">
                <w:drawing>
                  <wp:anchor distT="0" distB="0" distL="114300" distR="114300" simplePos="0" relativeHeight="251656192" behindDoc="1" locked="0" layoutInCell="0" allowOverlap="1" wp14:anchorId="4FCC6959" wp14:editId="6FF25FCF">
                    <wp:simplePos x="0" y="0"/>
                    <wp:positionH relativeFrom="page">
                      <wp:posOffset>10795</wp:posOffset>
                    </wp:positionH>
                    <wp:positionV relativeFrom="page">
                      <wp:posOffset>30251</wp:posOffset>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497"/>
                              <a:chExt cx="12240" cy="15840"/>
                            </a:xfrm>
                          </wpg:grpSpPr>
                          <wps:wsp>
                            <wps:cNvPr id="384" name="Rectangle 40"/>
                            <wps:cNvSpPr>
                              <a:spLocks noChangeArrowheads="1"/>
                            </wps:cNvSpPr>
                            <wps:spPr bwMode="auto">
                              <a:xfrm>
                                <a:off x="0" y="-497"/>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526" y="107"/>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85pt;margin-top:2.4pt;width:612pt;height:11in;z-index:-251660288;mso-width-percent:1000;mso-height-percent:1000;mso-position-horizontal-relative:page;mso-position-vertical-relative:page;mso-width-percent:1000;mso-height-percent:1000" coordorigin=",-497"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" o:allowincell="f">
                    <v:rect id="Rectangle 40" o:spid="_x0000_s1027" style="position:absolute;top:-497;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526;top:107;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sdt>
            <w:sdtPr>
              <w:rPr>
                <w:color w:val="000000" w:themeColor="text1"/>
                <w:sz w:val="32"/>
                <w:szCs w:val="32"/>
              </w:rPr>
              <w:alias w:val="Date"/>
              <w:id w:val="19000712"/>
              <w:dataBinding w:prefixMappings="xmlns:ns0='http://schemas.microsoft.com/office/2006/coverPageProps'" w:xpath="/ns0:CoverPageProperties[1]/ns0:PublishDate[1]" w:storeItemID="{55AF091B-3C7A-41E3-B477-F2FDAA23CFDA}"/>
              <w:date w:fullDate="2012-09-01T00:00:00Z">
                <w:dateFormat w:val="M/d/yyyy"/>
                <w:lid w:val="en-US"/>
                <w:storeMappedDataAs w:val="dateTime"/>
                <w:calendar w:val="gregorian"/>
              </w:date>
            </w:sdtPr>
            <w:sdtContent>
              <w:r w:rsidR="00596051">
                <w:rPr>
                  <w:color w:val="000000" w:themeColor="text1"/>
                  <w:sz w:val="32"/>
                  <w:szCs w:val="32"/>
                  <w:lang w:val="en-US"/>
                </w:rPr>
                <w:t>9/1/2012</w:t>
              </w:r>
            </w:sdtContent>
          </w:sdt>
          <w:r w:rsidR="00B75BD3">
            <w:rPr>
              <w:noProof/>
              <w:color w:val="EEECE1" w:themeColor="background2"/>
              <w:sz w:val="32"/>
              <w:szCs w:val="32"/>
              <w:lang w:eastAsia="en-AU"/>
            </w:rPr>
            <w:drawing>
              <wp:inline distT="0" distB="0" distL="0" distR="0" wp14:anchorId="4052784B" wp14:editId="36DDA4E5">
                <wp:extent cx="540067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 &amp; Brighton logo.png"/>
                        <pic:cNvPicPr/>
                      </pic:nvPicPr>
                      <pic:blipFill>
                        <a:blip r:embed="rId10">
                          <a:extLst>
                            <a:ext uri="{28A0092B-C50C-407E-A947-70E740481C1C}">
                              <a14:useLocalDpi xmlns:a14="http://schemas.microsoft.com/office/drawing/2010/main" val="0"/>
                            </a:ext>
                          </a:extLst>
                        </a:blip>
                        <a:stretch>
                          <a:fillRect/>
                        </a:stretch>
                      </pic:blipFill>
                      <pic:spPr>
                        <a:xfrm>
                          <a:off x="0" y="0"/>
                          <a:ext cx="5400675" cy="1057275"/>
                        </a:xfrm>
                        <a:prstGeom prst="rect">
                          <a:avLst/>
                        </a:prstGeom>
                      </pic:spPr>
                    </pic:pic>
                  </a:graphicData>
                </a:graphic>
              </wp:inline>
            </w:drawing>
          </w:r>
        </w:p>
        <w:tbl>
          <w:tblPr>
            <w:tblpPr w:leftFromText="187" w:rightFromText="187" w:vertAnchor="page" w:horzAnchor="margin" w:tblpY="14144"/>
            <w:tblOverlap w:val="never"/>
            <w:tblW w:w="0" w:type="auto"/>
            <w:tblLook w:val="04A0" w:firstRow="1" w:lastRow="0" w:firstColumn="1" w:lastColumn="0" w:noHBand="0" w:noVBand="1"/>
          </w:tblPr>
          <w:tblGrid>
            <w:gridCol w:w="9242"/>
          </w:tblGrid>
          <w:tr w:rsidR="00A462A9" w:rsidTr="00A462A9">
            <w:trPr>
              <w:trHeight w:val="360"/>
            </w:trPr>
            <w:tc>
              <w:tcPr>
                <w:tcW w:w="9242" w:type="dxa"/>
              </w:tcPr>
              <w:p w:rsidR="00A462A9" w:rsidRPr="00A76536" w:rsidRDefault="00C96E26" w:rsidP="00741710">
                <w:pPr>
                  <w:pStyle w:val="NoSpacing"/>
                  <w:spacing w:line="276" w:lineRule="auto"/>
                  <w:jc w:val="center"/>
                  <w:rPr>
                    <w:color w:val="000000" w:themeColor="text1"/>
                    <w:sz w:val="24"/>
                    <w:szCs w:val="24"/>
                  </w:rPr>
                </w:pPr>
                <w:sdt>
                  <w:sdtPr>
                    <w:rPr>
                      <w:color w:val="000000" w:themeColor="text1"/>
                      <w:sz w:val="24"/>
                      <w:szCs w:val="24"/>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A462A9" w:rsidRPr="00A76536">
                      <w:rPr>
                        <w:color w:val="000000" w:themeColor="text1"/>
                        <w:sz w:val="24"/>
                        <w:szCs w:val="24"/>
                      </w:rPr>
                      <w:t xml:space="preserve">By Peter Wickham   </w:t>
                    </w:r>
                    <w:r w:rsidR="00A462A9">
                      <w:rPr>
                        <w:color w:val="000000" w:themeColor="text1"/>
                        <w:sz w:val="24"/>
                        <w:szCs w:val="24"/>
                      </w:rPr>
                      <w:t xml:space="preserve">      </w:t>
                    </w:r>
                    <w:r w:rsidR="00A462A9" w:rsidRPr="00A76536">
                      <w:rPr>
                        <w:color w:val="000000" w:themeColor="text1"/>
                        <w:sz w:val="24"/>
                        <w:szCs w:val="24"/>
                      </w:rPr>
                      <w:t xml:space="preserve"> English Language Training Fellow</w:t>
                    </w:r>
                  </w:sdtContent>
                </w:sdt>
              </w:p>
            </w:tc>
          </w:tr>
        </w:tbl>
        <w:p w:rsidR="00B93031" w:rsidRDefault="00A462A9" w:rsidP="00741710">
          <w:pPr>
            <w:tabs>
              <w:tab w:val="left" w:pos="7304"/>
            </w:tabs>
            <w:spacing w:line="276" w:lineRule="auto"/>
            <w:rPr>
              <w:rFonts w:ascii="Times New Roman" w:eastAsia="Times New Roman" w:hAnsi="Times New Roman" w:cs="Times New Roman"/>
              <w:b/>
              <w:sz w:val="32"/>
              <w:szCs w:val="32"/>
              <w:lang w:eastAsia="en-AU"/>
            </w:rPr>
          </w:pPr>
          <w:r>
            <w:rPr>
              <w:noProof/>
              <w:lang w:eastAsia="en-AU"/>
            </w:rPr>
            <mc:AlternateContent>
              <mc:Choice Requires="wps">
                <w:drawing>
                  <wp:anchor distT="0" distB="0" distL="114300" distR="114300" simplePos="0" relativeHeight="251661312" behindDoc="0" locked="0" layoutInCell="1" allowOverlap="1" wp14:anchorId="700BC240" wp14:editId="0E280205">
                    <wp:simplePos x="0" y="0"/>
                    <wp:positionH relativeFrom="column">
                      <wp:posOffset>3715884</wp:posOffset>
                    </wp:positionH>
                    <wp:positionV relativeFrom="paragraph">
                      <wp:posOffset>5819923</wp:posOffset>
                    </wp:positionV>
                    <wp:extent cx="2155372" cy="337457"/>
                    <wp:effectExtent l="0" t="0" r="16510" b="24765"/>
                    <wp:wrapNone/>
                    <wp:docPr id="5" name="Text Box 5"/>
                    <wp:cNvGraphicFramePr/>
                    <a:graphic xmlns:a="http://schemas.openxmlformats.org/drawingml/2006/main">
                      <a:graphicData uri="http://schemas.microsoft.com/office/word/2010/wordprocessingShape">
                        <wps:wsp>
                          <wps:cNvSpPr txBox="1"/>
                          <wps:spPr>
                            <a:xfrm>
                              <a:off x="0" y="0"/>
                              <a:ext cx="2155372" cy="337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6E26" w:rsidRPr="00D20B4A" w:rsidRDefault="00C96E26">
                                <w:pPr>
                                  <w:rPr>
                                    <w:b/>
                                    <w:sz w:val="36"/>
                                    <w:szCs w:val="36"/>
                                    <w:lang w:val="en-US"/>
                                  </w:rPr>
                                </w:pPr>
                                <w:r>
                                  <w:rPr>
                                    <w:b/>
                                    <w:sz w:val="36"/>
                                    <w:szCs w:val="36"/>
                                    <w:lang w:val="en-US"/>
                                  </w:rPr>
                                  <w:t>Participant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92.6pt;margin-top:458.25pt;width:169.7pt;height:26.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" fillcolor="white [3201]" strokeweight=".5pt">
                    <v:textbox>
                      <w:txbxContent>
                        <w:p w:rsidR="00C96E26" w:rsidRPr="00D20B4A" w:rsidRDefault="00C96E26">
                          <w:pPr>
                            <w:rPr>
                              <w:b/>
                              <w:sz w:val="36"/>
                              <w:szCs w:val="36"/>
                              <w:lang w:val="en-US"/>
                            </w:rPr>
                          </w:pPr>
                          <w:r>
                            <w:rPr>
                              <w:b/>
                              <w:sz w:val="36"/>
                              <w:szCs w:val="36"/>
                              <w:lang w:val="en-US"/>
                            </w:rPr>
                            <w:t>Participant Notes</w:t>
                          </w:r>
                        </w:p>
                      </w:txbxContent>
                    </v:textbox>
                  </v:shape>
                </w:pict>
              </mc:Fallback>
            </mc:AlternateContent>
          </w:r>
          <w:r w:rsidR="00213235">
            <w:rPr>
              <w:noProof/>
              <w:lang w:eastAsia="en-AU"/>
            </w:rPr>
            <w:drawing>
              <wp:anchor distT="0" distB="0" distL="114300" distR="114300" simplePos="0" relativeHeight="251658240" behindDoc="1" locked="0" layoutInCell="1" allowOverlap="1" wp14:anchorId="2FE23B88" wp14:editId="15128F59">
                <wp:simplePos x="0" y="0"/>
                <wp:positionH relativeFrom="column">
                  <wp:posOffset>1411605</wp:posOffset>
                </wp:positionH>
                <wp:positionV relativeFrom="paragraph">
                  <wp:posOffset>2865755</wp:posOffset>
                </wp:positionV>
                <wp:extent cx="3255010" cy="2452370"/>
                <wp:effectExtent l="19050" t="19050" r="21590" b="24130"/>
                <wp:wrapTight wrapText="bothSides">
                  <wp:wrapPolygon edited="0">
                    <wp:start x="-126" y="-168"/>
                    <wp:lineTo x="-126" y="21645"/>
                    <wp:lineTo x="21617" y="21645"/>
                    <wp:lineTo x="21617" y="-168"/>
                    <wp:lineTo x="-126" y="-168"/>
                  </wp:wrapPolygon>
                </wp:wrapTight>
                <wp:docPr id="3" name="rg_hi" descr="https://encrypted-tbn1.gstatic.com/images?q=tbn:ANd9GcQPDW6PS_XE8X7F4qZOiIq56cQlDvirHRMwYi1h6tp27uFMZIoc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PDW6PS_XE8X7F4qZOiIq56cQlDvirHRMwYi1h6tp27uFMZIocU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5010" cy="2452370"/>
                        </a:xfrm>
                        <a:prstGeom prst="rect">
                          <a:avLst/>
                        </a:prstGeom>
                        <a:noFill/>
                        <a:ln>
                          <a:solidFill>
                            <a:schemeClr val="tx1"/>
                          </a:solidFill>
                          <a:prstDash val="dash"/>
                        </a:ln>
                      </pic:spPr>
                    </pic:pic>
                  </a:graphicData>
                </a:graphic>
                <wp14:sizeRelH relativeFrom="page">
                  <wp14:pctWidth>0</wp14:pctWidth>
                </wp14:sizeRelH>
                <wp14:sizeRelV relativeFrom="page">
                  <wp14:pctHeight>0</wp14:pctHeight>
                </wp14:sizeRelV>
              </wp:anchor>
            </w:drawing>
          </w:r>
          <w:r w:rsidR="00213235">
            <w:rPr>
              <w:noProof/>
              <w:lang w:eastAsia="en-AU"/>
            </w:rPr>
            <mc:AlternateContent>
              <mc:Choice Requires="wps">
                <w:drawing>
                  <wp:anchor distT="0" distB="0" distL="114300" distR="114300" simplePos="0" relativeHeight="251660288" behindDoc="0" locked="0" layoutInCell="1" allowOverlap="1" wp14:anchorId="041212FE" wp14:editId="446F3C97">
                    <wp:simplePos x="0" y="0"/>
                    <wp:positionH relativeFrom="column">
                      <wp:posOffset>0</wp:posOffset>
                    </wp:positionH>
                    <wp:positionV relativeFrom="paragraph">
                      <wp:posOffset>1905</wp:posOffset>
                    </wp:positionV>
                    <wp:extent cx="6071235" cy="28670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071235" cy="2867025"/>
                            </a:xfrm>
                            <a:prstGeom prst="rect">
                              <a:avLst/>
                            </a:prstGeom>
                            <a:noFill/>
                            <a:ln>
                              <a:noFill/>
                            </a:ln>
                            <a:effectLst/>
                          </wps:spPr>
                          <wps:txbx>
                            <w:txbxContent>
                              <w:p w:rsidR="00C96E26" w:rsidRPr="00A462A9" w:rsidRDefault="00C96E26" w:rsidP="00A462A9">
                                <w:pPr>
                                  <w:tabs>
                                    <w:tab w:val="left" w:pos="7304"/>
                                  </w:tabs>
                                  <w:ind w:left="720"/>
                                  <w:jc w:val="center"/>
                                  <w:rPr>
                                    <w:rFonts w:ascii="Arial Black" w:hAnsi="Arial Black"/>
                                    <w:b/>
                                    <w:noProof/>
                                    <w:sz w:val="72"/>
                                    <w:szCs w:val="72"/>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462A9">
                                  <w:rPr>
                                    <w:rFonts w:ascii="Arial Black" w:hAnsi="Arial Black"/>
                                    <w:b/>
                                    <w:noProof/>
                                    <w:sz w:val="72"/>
                                    <w:szCs w:val="72"/>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Developing an Effective Tool for Testing Speaking in Malaysian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0;margin-top:.15pt;width:478.05pt;height:2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" filled="f" stroked="f">
                    <v:textbox>
                      <w:txbxContent>
                        <w:p w:rsidR="00C96E26" w:rsidRPr="00A462A9" w:rsidRDefault="00C96E26" w:rsidP="00A462A9">
                          <w:pPr>
                            <w:tabs>
                              <w:tab w:val="left" w:pos="7304"/>
                            </w:tabs>
                            <w:ind w:left="720"/>
                            <w:jc w:val="center"/>
                            <w:rPr>
                              <w:rFonts w:ascii="Arial Black" w:hAnsi="Arial Black"/>
                              <w:b/>
                              <w:noProof/>
                              <w:sz w:val="72"/>
                              <w:szCs w:val="72"/>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462A9">
                            <w:rPr>
                              <w:rFonts w:ascii="Arial Black" w:hAnsi="Arial Black"/>
                              <w:b/>
                              <w:noProof/>
                              <w:sz w:val="72"/>
                              <w:szCs w:val="72"/>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Developing an Effective Tool for Testing Speaking in Malaysian Schools</w:t>
                          </w:r>
                        </w:p>
                      </w:txbxContent>
                    </v:textbox>
                  </v:shape>
                </w:pict>
              </mc:Fallback>
            </mc:AlternateContent>
          </w:r>
          <w:r w:rsidR="00B75BD3">
            <w:rPr>
              <w:rFonts w:ascii="Times New Roman" w:eastAsia="Times New Roman" w:hAnsi="Times New Roman" w:cs="Times New Roman"/>
              <w:b/>
              <w:sz w:val="32"/>
              <w:szCs w:val="32"/>
              <w:lang w:eastAsia="en-AU"/>
            </w:rPr>
            <w:br w:type="page"/>
          </w:r>
        </w:p>
        <w:sdt>
          <w:sdtPr>
            <w:rPr>
              <w:rFonts w:asciiTheme="minorHAnsi" w:eastAsiaTheme="minorHAnsi" w:hAnsiTheme="minorHAnsi" w:cstheme="minorBidi"/>
              <w:b w:val="0"/>
              <w:bCs w:val="0"/>
              <w:color w:val="auto"/>
              <w:sz w:val="22"/>
              <w:szCs w:val="22"/>
              <w:lang w:val="en-AU" w:eastAsia="en-US"/>
            </w:rPr>
            <w:id w:val="1272521439"/>
            <w:docPartObj>
              <w:docPartGallery w:val="Table of Contents"/>
              <w:docPartUnique/>
            </w:docPartObj>
          </w:sdtPr>
          <w:sdtEndPr>
            <w:rPr>
              <w:noProof/>
            </w:rPr>
          </w:sdtEndPr>
          <w:sdtContent>
            <w:p w:rsidR="00EA4F61" w:rsidRDefault="00EA4F61">
              <w:pPr>
                <w:pStyle w:val="TOCHeading"/>
              </w:pPr>
              <w:r>
                <w:t>Contents</w:t>
              </w:r>
            </w:p>
            <w:p w:rsidR="00EA4F61" w:rsidRDefault="00EA4F61" w:rsidP="00EA4F61">
              <w:pPr>
                <w:rPr>
                  <w:lang w:val="en-US" w:eastAsia="ja-JP"/>
                </w:rPr>
              </w:pPr>
              <w:bookmarkStart w:id="0" w:name="_GoBack"/>
              <w:bookmarkEnd w:id="0"/>
            </w:p>
            <w:p w:rsidR="00EA4F61" w:rsidRPr="00EA4F61" w:rsidRDefault="00EA4F61" w:rsidP="00EA4F61">
              <w:pPr>
                <w:rPr>
                  <w:lang w:val="en-US" w:eastAsia="ja-JP"/>
                </w:rPr>
              </w:pPr>
            </w:p>
            <w:p w:rsidR="00C36E53" w:rsidRDefault="00EA4F61">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36329997" w:history="1">
                <w:r w:rsidR="00C36E53" w:rsidRPr="00773421">
                  <w:rPr>
                    <w:rStyle w:val="Hyperlink"/>
                    <w:rFonts w:eastAsia="Times New Roman"/>
                    <w:noProof/>
                    <w:lang w:eastAsia="en-AU"/>
                  </w:rPr>
                  <w:t>Author</w:t>
                </w:r>
                <w:r w:rsidR="00C36E53">
                  <w:rPr>
                    <w:noProof/>
                    <w:webHidden/>
                  </w:rPr>
                  <w:tab/>
                </w:r>
                <w:r w:rsidR="00C36E53">
                  <w:rPr>
                    <w:noProof/>
                    <w:webHidden/>
                  </w:rPr>
                  <w:fldChar w:fldCharType="begin"/>
                </w:r>
                <w:r w:rsidR="00C36E53">
                  <w:rPr>
                    <w:noProof/>
                    <w:webHidden/>
                  </w:rPr>
                  <w:instrText xml:space="preserve"> PAGEREF _Toc336329997 \h </w:instrText>
                </w:r>
                <w:r w:rsidR="00C36E53">
                  <w:rPr>
                    <w:noProof/>
                    <w:webHidden/>
                  </w:rPr>
                </w:r>
                <w:r w:rsidR="00C36E53">
                  <w:rPr>
                    <w:noProof/>
                    <w:webHidden/>
                  </w:rPr>
                  <w:fldChar w:fldCharType="separate"/>
                </w:r>
                <w:r w:rsidR="00C36E53">
                  <w:rPr>
                    <w:noProof/>
                    <w:webHidden/>
                  </w:rPr>
                  <w:t>2</w:t>
                </w:r>
                <w:r w:rsidR="00C36E53">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29998" w:history="1">
                <w:r w:rsidRPr="00773421">
                  <w:rPr>
                    <w:rStyle w:val="Hyperlink"/>
                    <w:rFonts w:eastAsia="Times New Roman"/>
                    <w:noProof/>
                    <w:lang w:eastAsia="en-AU"/>
                  </w:rPr>
                  <w:t>Introduction to This Workshop</w:t>
                </w:r>
                <w:r>
                  <w:rPr>
                    <w:noProof/>
                    <w:webHidden/>
                  </w:rPr>
                  <w:tab/>
                </w:r>
                <w:r>
                  <w:rPr>
                    <w:noProof/>
                    <w:webHidden/>
                  </w:rPr>
                  <w:fldChar w:fldCharType="begin"/>
                </w:r>
                <w:r>
                  <w:rPr>
                    <w:noProof/>
                    <w:webHidden/>
                  </w:rPr>
                  <w:instrText xml:space="preserve"> PAGEREF _Toc336329998 \h </w:instrText>
                </w:r>
                <w:r>
                  <w:rPr>
                    <w:noProof/>
                    <w:webHidden/>
                  </w:rPr>
                </w:r>
                <w:r>
                  <w:rPr>
                    <w:noProof/>
                    <w:webHidden/>
                  </w:rPr>
                  <w:fldChar w:fldCharType="separate"/>
                </w:r>
                <w:r>
                  <w:rPr>
                    <w:noProof/>
                    <w:webHidden/>
                  </w:rPr>
                  <w:t>4</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29999" w:history="1">
                <w:r w:rsidRPr="00773421">
                  <w:rPr>
                    <w:rStyle w:val="Hyperlink"/>
                    <w:rFonts w:ascii="Arial Black" w:hAnsi="Arial Black"/>
                    <w:i/>
                    <w:noProof/>
                    <w:lang w:eastAsia="en-AU"/>
                  </w:rPr>
                  <w:t xml:space="preserve">Activity One </w:t>
                </w:r>
                <w:r w:rsidRPr="00773421">
                  <w:rPr>
                    <w:rStyle w:val="Hyperlink"/>
                    <w:noProof/>
                    <w:lang w:eastAsia="en-AU"/>
                  </w:rPr>
                  <w:t xml:space="preserve"> : How Valid and Authentic Is Your Test?</w:t>
                </w:r>
                <w:r>
                  <w:rPr>
                    <w:noProof/>
                    <w:webHidden/>
                  </w:rPr>
                  <w:tab/>
                </w:r>
                <w:r>
                  <w:rPr>
                    <w:noProof/>
                    <w:webHidden/>
                  </w:rPr>
                  <w:fldChar w:fldCharType="begin"/>
                </w:r>
                <w:r>
                  <w:rPr>
                    <w:noProof/>
                    <w:webHidden/>
                  </w:rPr>
                  <w:instrText xml:space="preserve"> PAGEREF _Toc336329999 \h </w:instrText>
                </w:r>
                <w:r>
                  <w:rPr>
                    <w:noProof/>
                    <w:webHidden/>
                  </w:rPr>
                </w:r>
                <w:r>
                  <w:rPr>
                    <w:noProof/>
                    <w:webHidden/>
                  </w:rPr>
                  <w:fldChar w:fldCharType="separate"/>
                </w:r>
                <w:r>
                  <w:rPr>
                    <w:noProof/>
                    <w:webHidden/>
                  </w:rPr>
                  <w:t>5</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00" w:history="1">
                <w:r w:rsidRPr="00773421">
                  <w:rPr>
                    <w:rStyle w:val="Hyperlink"/>
                    <w:rFonts w:ascii="Arial Black" w:eastAsia="Times New Roman" w:hAnsi="Arial Black"/>
                    <w:i/>
                    <w:noProof/>
                    <w:lang w:eastAsia="en-AU"/>
                  </w:rPr>
                  <w:t xml:space="preserve">Activity Two </w:t>
                </w:r>
                <w:r w:rsidRPr="00773421">
                  <w:rPr>
                    <w:rStyle w:val="Hyperlink"/>
                    <w:rFonts w:eastAsia="Times New Roman"/>
                    <w:noProof/>
                    <w:lang w:eastAsia="en-AU"/>
                  </w:rPr>
                  <w:t>: The Two Skills of Speaking and Listening</w:t>
                </w:r>
                <w:r>
                  <w:rPr>
                    <w:noProof/>
                    <w:webHidden/>
                  </w:rPr>
                  <w:tab/>
                </w:r>
                <w:r>
                  <w:rPr>
                    <w:noProof/>
                    <w:webHidden/>
                  </w:rPr>
                  <w:fldChar w:fldCharType="begin"/>
                </w:r>
                <w:r>
                  <w:rPr>
                    <w:noProof/>
                    <w:webHidden/>
                  </w:rPr>
                  <w:instrText xml:space="preserve"> PAGEREF _Toc336330000 \h </w:instrText>
                </w:r>
                <w:r>
                  <w:rPr>
                    <w:noProof/>
                    <w:webHidden/>
                  </w:rPr>
                </w:r>
                <w:r>
                  <w:rPr>
                    <w:noProof/>
                    <w:webHidden/>
                  </w:rPr>
                  <w:fldChar w:fldCharType="separate"/>
                </w:r>
                <w:r>
                  <w:rPr>
                    <w:noProof/>
                    <w:webHidden/>
                  </w:rPr>
                  <w:t>6</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01" w:history="1">
                <w:r w:rsidRPr="00773421">
                  <w:rPr>
                    <w:rStyle w:val="Hyperlink"/>
                    <w:rFonts w:eastAsia="Times New Roman"/>
                    <w:noProof/>
                    <w:lang w:eastAsia="en-AU"/>
                  </w:rPr>
                  <w:t>International English Language Testing System: An Overview</w:t>
                </w:r>
                <w:r>
                  <w:rPr>
                    <w:noProof/>
                    <w:webHidden/>
                  </w:rPr>
                  <w:tab/>
                </w:r>
                <w:r>
                  <w:rPr>
                    <w:noProof/>
                    <w:webHidden/>
                  </w:rPr>
                  <w:fldChar w:fldCharType="begin"/>
                </w:r>
                <w:r>
                  <w:rPr>
                    <w:noProof/>
                    <w:webHidden/>
                  </w:rPr>
                  <w:instrText xml:space="preserve"> PAGEREF _Toc336330001 \h </w:instrText>
                </w:r>
                <w:r>
                  <w:rPr>
                    <w:noProof/>
                    <w:webHidden/>
                  </w:rPr>
                </w:r>
                <w:r>
                  <w:rPr>
                    <w:noProof/>
                    <w:webHidden/>
                  </w:rPr>
                  <w:fldChar w:fldCharType="separate"/>
                </w:r>
                <w:r>
                  <w:rPr>
                    <w:noProof/>
                    <w:webHidden/>
                  </w:rPr>
                  <w:t>7</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02" w:history="1">
                <w:r w:rsidRPr="00773421">
                  <w:rPr>
                    <w:rStyle w:val="Hyperlink"/>
                    <w:noProof/>
                    <w:lang w:eastAsia="en-AU"/>
                  </w:rPr>
                  <w:t>The IELTS Speaking Test Format</w:t>
                </w:r>
                <w:r>
                  <w:rPr>
                    <w:noProof/>
                    <w:webHidden/>
                  </w:rPr>
                  <w:tab/>
                </w:r>
                <w:r>
                  <w:rPr>
                    <w:noProof/>
                    <w:webHidden/>
                  </w:rPr>
                  <w:fldChar w:fldCharType="begin"/>
                </w:r>
                <w:r>
                  <w:rPr>
                    <w:noProof/>
                    <w:webHidden/>
                  </w:rPr>
                  <w:instrText xml:space="preserve"> PAGEREF _Toc336330002 \h </w:instrText>
                </w:r>
                <w:r>
                  <w:rPr>
                    <w:noProof/>
                    <w:webHidden/>
                  </w:rPr>
                </w:r>
                <w:r>
                  <w:rPr>
                    <w:noProof/>
                    <w:webHidden/>
                  </w:rPr>
                  <w:fldChar w:fldCharType="separate"/>
                </w:r>
                <w:r>
                  <w:rPr>
                    <w:noProof/>
                    <w:webHidden/>
                  </w:rPr>
                  <w:t>11</w:t>
                </w:r>
                <w:r>
                  <w:rPr>
                    <w:noProof/>
                    <w:webHidden/>
                  </w:rPr>
                  <w:fldChar w:fldCharType="end"/>
                </w:r>
              </w:hyperlink>
            </w:p>
            <w:p w:rsidR="00C36E53" w:rsidRDefault="00C36E53">
              <w:pPr>
                <w:pStyle w:val="TOC2"/>
                <w:tabs>
                  <w:tab w:val="right" w:leader="dot" w:pos="9016"/>
                </w:tabs>
                <w:rPr>
                  <w:rFonts w:eastAsiaTheme="minorEastAsia"/>
                  <w:noProof/>
                  <w:lang w:eastAsia="en-AU"/>
                </w:rPr>
              </w:pPr>
              <w:hyperlink w:anchor="_Toc336330003" w:history="1">
                <w:r w:rsidRPr="00773421">
                  <w:rPr>
                    <w:rStyle w:val="Hyperlink"/>
                    <w:rFonts w:eastAsia="Times New Roman"/>
                    <w:noProof/>
                    <w:lang w:eastAsia="en-AU"/>
                  </w:rPr>
                  <w:t>Section One</w:t>
                </w:r>
                <w:r>
                  <w:rPr>
                    <w:noProof/>
                    <w:webHidden/>
                  </w:rPr>
                  <w:tab/>
                </w:r>
                <w:r>
                  <w:rPr>
                    <w:noProof/>
                    <w:webHidden/>
                  </w:rPr>
                  <w:fldChar w:fldCharType="begin"/>
                </w:r>
                <w:r>
                  <w:rPr>
                    <w:noProof/>
                    <w:webHidden/>
                  </w:rPr>
                  <w:instrText xml:space="preserve"> PAGEREF _Toc336330003 \h </w:instrText>
                </w:r>
                <w:r>
                  <w:rPr>
                    <w:noProof/>
                    <w:webHidden/>
                  </w:rPr>
                </w:r>
                <w:r>
                  <w:rPr>
                    <w:noProof/>
                    <w:webHidden/>
                  </w:rPr>
                  <w:fldChar w:fldCharType="separate"/>
                </w:r>
                <w:r>
                  <w:rPr>
                    <w:noProof/>
                    <w:webHidden/>
                  </w:rPr>
                  <w:t>12</w:t>
                </w:r>
                <w:r>
                  <w:rPr>
                    <w:noProof/>
                    <w:webHidden/>
                  </w:rPr>
                  <w:fldChar w:fldCharType="end"/>
                </w:r>
              </w:hyperlink>
            </w:p>
            <w:p w:rsidR="00C36E53" w:rsidRDefault="00C36E53">
              <w:pPr>
                <w:pStyle w:val="TOC2"/>
                <w:tabs>
                  <w:tab w:val="right" w:leader="dot" w:pos="9016"/>
                </w:tabs>
                <w:rPr>
                  <w:rFonts w:eastAsiaTheme="minorEastAsia"/>
                  <w:noProof/>
                  <w:lang w:eastAsia="en-AU"/>
                </w:rPr>
              </w:pPr>
              <w:hyperlink w:anchor="_Toc336330004" w:history="1">
                <w:r w:rsidRPr="00773421">
                  <w:rPr>
                    <w:rStyle w:val="Hyperlink"/>
                    <w:rFonts w:eastAsia="Times New Roman"/>
                    <w:noProof/>
                    <w:lang w:eastAsia="en-AU"/>
                  </w:rPr>
                  <w:t>Section Two</w:t>
                </w:r>
                <w:r>
                  <w:rPr>
                    <w:noProof/>
                    <w:webHidden/>
                  </w:rPr>
                  <w:tab/>
                </w:r>
                <w:r>
                  <w:rPr>
                    <w:noProof/>
                    <w:webHidden/>
                  </w:rPr>
                  <w:fldChar w:fldCharType="begin"/>
                </w:r>
                <w:r>
                  <w:rPr>
                    <w:noProof/>
                    <w:webHidden/>
                  </w:rPr>
                  <w:instrText xml:space="preserve"> PAGEREF _Toc336330004 \h </w:instrText>
                </w:r>
                <w:r>
                  <w:rPr>
                    <w:noProof/>
                    <w:webHidden/>
                  </w:rPr>
                </w:r>
                <w:r>
                  <w:rPr>
                    <w:noProof/>
                    <w:webHidden/>
                  </w:rPr>
                  <w:fldChar w:fldCharType="separate"/>
                </w:r>
                <w:r>
                  <w:rPr>
                    <w:noProof/>
                    <w:webHidden/>
                  </w:rPr>
                  <w:t>12</w:t>
                </w:r>
                <w:r>
                  <w:rPr>
                    <w:noProof/>
                    <w:webHidden/>
                  </w:rPr>
                  <w:fldChar w:fldCharType="end"/>
                </w:r>
              </w:hyperlink>
            </w:p>
            <w:p w:rsidR="00C36E53" w:rsidRDefault="00C36E53">
              <w:pPr>
                <w:pStyle w:val="TOC2"/>
                <w:tabs>
                  <w:tab w:val="right" w:leader="dot" w:pos="9016"/>
                </w:tabs>
                <w:rPr>
                  <w:rFonts w:eastAsiaTheme="minorEastAsia"/>
                  <w:noProof/>
                  <w:lang w:eastAsia="en-AU"/>
                </w:rPr>
              </w:pPr>
              <w:hyperlink w:anchor="_Toc336330005" w:history="1">
                <w:r w:rsidRPr="00773421">
                  <w:rPr>
                    <w:rStyle w:val="Hyperlink"/>
                    <w:rFonts w:eastAsia="Times New Roman"/>
                    <w:noProof/>
                    <w:lang w:eastAsia="en-AU"/>
                  </w:rPr>
                  <w:t>Section Three</w:t>
                </w:r>
                <w:r>
                  <w:rPr>
                    <w:noProof/>
                    <w:webHidden/>
                  </w:rPr>
                  <w:tab/>
                </w:r>
                <w:r>
                  <w:rPr>
                    <w:noProof/>
                    <w:webHidden/>
                  </w:rPr>
                  <w:fldChar w:fldCharType="begin"/>
                </w:r>
                <w:r>
                  <w:rPr>
                    <w:noProof/>
                    <w:webHidden/>
                  </w:rPr>
                  <w:instrText xml:space="preserve"> PAGEREF _Toc336330005 \h </w:instrText>
                </w:r>
                <w:r>
                  <w:rPr>
                    <w:noProof/>
                    <w:webHidden/>
                  </w:rPr>
                </w:r>
                <w:r>
                  <w:rPr>
                    <w:noProof/>
                    <w:webHidden/>
                  </w:rPr>
                  <w:fldChar w:fldCharType="separate"/>
                </w:r>
                <w:r>
                  <w:rPr>
                    <w:noProof/>
                    <w:webHidden/>
                  </w:rPr>
                  <w:t>12</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06" w:history="1">
                <w:r w:rsidRPr="00773421">
                  <w:rPr>
                    <w:rStyle w:val="Hyperlink"/>
                    <w:rFonts w:ascii="Arial Black" w:eastAsia="Times New Roman" w:hAnsi="Arial Black"/>
                    <w:i/>
                    <w:noProof/>
                    <w:lang w:eastAsia="en-AU"/>
                  </w:rPr>
                  <w:t xml:space="preserve">Activity Three </w:t>
                </w:r>
                <w:r w:rsidRPr="00773421">
                  <w:rPr>
                    <w:rStyle w:val="Hyperlink"/>
                    <w:rFonts w:eastAsia="Times New Roman"/>
                    <w:noProof/>
                    <w:lang w:eastAsia="en-AU"/>
                  </w:rPr>
                  <w:t xml:space="preserve"> : Quick Quiz about the IELTS Speaking Test</w:t>
                </w:r>
                <w:r>
                  <w:rPr>
                    <w:noProof/>
                    <w:webHidden/>
                  </w:rPr>
                  <w:tab/>
                </w:r>
                <w:r>
                  <w:rPr>
                    <w:noProof/>
                    <w:webHidden/>
                  </w:rPr>
                  <w:fldChar w:fldCharType="begin"/>
                </w:r>
                <w:r>
                  <w:rPr>
                    <w:noProof/>
                    <w:webHidden/>
                  </w:rPr>
                  <w:instrText xml:space="preserve"> PAGEREF _Toc336330006 \h </w:instrText>
                </w:r>
                <w:r>
                  <w:rPr>
                    <w:noProof/>
                    <w:webHidden/>
                  </w:rPr>
                </w:r>
                <w:r>
                  <w:rPr>
                    <w:noProof/>
                    <w:webHidden/>
                  </w:rPr>
                  <w:fldChar w:fldCharType="separate"/>
                </w:r>
                <w:r>
                  <w:rPr>
                    <w:noProof/>
                    <w:webHidden/>
                  </w:rPr>
                  <w:t>13</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07" w:history="1">
                <w:r>
                  <w:rPr>
                    <w:noProof/>
                    <w:webHidden/>
                  </w:rPr>
                  <w:tab/>
                </w:r>
                <w:r>
                  <w:rPr>
                    <w:noProof/>
                    <w:webHidden/>
                  </w:rPr>
                  <w:fldChar w:fldCharType="begin"/>
                </w:r>
                <w:r>
                  <w:rPr>
                    <w:noProof/>
                    <w:webHidden/>
                  </w:rPr>
                  <w:instrText xml:space="preserve"> PAGEREF _Toc336330007 \h </w:instrText>
                </w:r>
                <w:r>
                  <w:rPr>
                    <w:noProof/>
                    <w:webHidden/>
                  </w:rPr>
                </w:r>
                <w:r>
                  <w:rPr>
                    <w:noProof/>
                    <w:webHidden/>
                  </w:rPr>
                  <w:fldChar w:fldCharType="separate"/>
                </w:r>
                <w:r>
                  <w:rPr>
                    <w:noProof/>
                    <w:webHidden/>
                  </w:rPr>
                  <w:t>13</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08" w:history="1">
                <w:r w:rsidRPr="00773421">
                  <w:rPr>
                    <w:rStyle w:val="Hyperlink"/>
                    <w:noProof/>
                  </w:rPr>
                  <w:t>Institutions in Malaysia That Accept IELTS</w:t>
                </w:r>
                <w:r>
                  <w:rPr>
                    <w:noProof/>
                    <w:webHidden/>
                  </w:rPr>
                  <w:tab/>
                </w:r>
                <w:r>
                  <w:rPr>
                    <w:noProof/>
                    <w:webHidden/>
                  </w:rPr>
                  <w:fldChar w:fldCharType="begin"/>
                </w:r>
                <w:r>
                  <w:rPr>
                    <w:noProof/>
                    <w:webHidden/>
                  </w:rPr>
                  <w:instrText xml:space="preserve"> PAGEREF _Toc336330008 \h </w:instrText>
                </w:r>
                <w:r>
                  <w:rPr>
                    <w:noProof/>
                    <w:webHidden/>
                  </w:rPr>
                </w:r>
                <w:r>
                  <w:rPr>
                    <w:noProof/>
                    <w:webHidden/>
                  </w:rPr>
                  <w:fldChar w:fldCharType="separate"/>
                </w:r>
                <w:r>
                  <w:rPr>
                    <w:noProof/>
                    <w:webHidden/>
                  </w:rPr>
                  <w:t>15</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09" w:history="1">
                <w:r w:rsidRPr="00773421">
                  <w:rPr>
                    <w:rStyle w:val="Hyperlink"/>
                    <w:rFonts w:eastAsia="Times New Roman"/>
                    <w:noProof/>
                    <w:lang w:eastAsia="en-AU"/>
                  </w:rPr>
                  <w:t>IELTS Speaking Band Descriptors</w:t>
                </w:r>
                <w:r>
                  <w:rPr>
                    <w:noProof/>
                    <w:webHidden/>
                  </w:rPr>
                  <w:tab/>
                </w:r>
                <w:r>
                  <w:rPr>
                    <w:noProof/>
                    <w:webHidden/>
                  </w:rPr>
                  <w:fldChar w:fldCharType="begin"/>
                </w:r>
                <w:r>
                  <w:rPr>
                    <w:noProof/>
                    <w:webHidden/>
                  </w:rPr>
                  <w:instrText xml:space="preserve"> PAGEREF _Toc336330009 \h </w:instrText>
                </w:r>
                <w:r>
                  <w:rPr>
                    <w:noProof/>
                    <w:webHidden/>
                  </w:rPr>
                </w:r>
                <w:r>
                  <w:rPr>
                    <w:noProof/>
                    <w:webHidden/>
                  </w:rPr>
                  <w:fldChar w:fldCharType="separate"/>
                </w:r>
                <w:r>
                  <w:rPr>
                    <w:noProof/>
                    <w:webHidden/>
                  </w:rPr>
                  <w:t>19</w:t>
                </w:r>
                <w:r>
                  <w:rPr>
                    <w:noProof/>
                    <w:webHidden/>
                  </w:rPr>
                  <w:fldChar w:fldCharType="end"/>
                </w:r>
              </w:hyperlink>
            </w:p>
            <w:p w:rsidR="00C36E53" w:rsidRDefault="00C36E53">
              <w:pPr>
                <w:pStyle w:val="TOC2"/>
                <w:tabs>
                  <w:tab w:val="left" w:pos="660"/>
                  <w:tab w:val="right" w:leader="dot" w:pos="9016"/>
                </w:tabs>
                <w:rPr>
                  <w:rFonts w:eastAsiaTheme="minorEastAsia"/>
                  <w:noProof/>
                  <w:lang w:eastAsia="en-AU"/>
                </w:rPr>
              </w:pPr>
              <w:hyperlink w:anchor="_Toc336330010" w:history="1">
                <w:r w:rsidRPr="00773421">
                  <w:rPr>
                    <w:rStyle w:val="Hyperlink"/>
                    <w:rFonts w:ascii="Wingdings" w:hAnsi="Wingdings"/>
                    <w:noProof/>
                    <w:lang w:eastAsia="en-AU"/>
                  </w:rPr>
                  <w:t></w:t>
                </w:r>
                <w:r>
                  <w:rPr>
                    <w:rFonts w:eastAsiaTheme="minorEastAsia"/>
                    <w:noProof/>
                    <w:lang w:eastAsia="en-AU"/>
                  </w:rPr>
                  <w:tab/>
                </w:r>
                <w:r w:rsidRPr="00773421">
                  <w:rPr>
                    <w:rStyle w:val="Hyperlink"/>
                    <w:noProof/>
                    <w:lang w:eastAsia="en-AU"/>
                  </w:rPr>
                  <w:t>Fluency and Coherence</w:t>
                </w:r>
                <w:r>
                  <w:rPr>
                    <w:noProof/>
                    <w:webHidden/>
                  </w:rPr>
                  <w:tab/>
                </w:r>
                <w:r>
                  <w:rPr>
                    <w:noProof/>
                    <w:webHidden/>
                  </w:rPr>
                  <w:fldChar w:fldCharType="begin"/>
                </w:r>
                <w:r>
                  <w:rPr>
                    <w:noProof/>
                    <w:webHidden/>
                  </w:rPr>
                  <w:instrText xml:space="preserve"> PAGEREF _Toc336330010 \h </w:instrText>
                </w:r>
                <w:r>
                  <w:rPr>
                    <w:noProof/>
                    <w:webHidden/>
                  </w:rPr>
                </w:r>
                <w:r>
                  <w:rPr>
                    <w:noProof/>
                    <w:webHidden/>
                  </w:rPr>
                  <w:fldChar w:fldCharType="separate"/>
                </w:r>
                <w:r>
                  <w:rPr>
                    <w:noProof/>
                    <w:webHidden/>
                  </w:rPr>
                  <w:t>19</w:t>
                </w:r>
                <w:r>
                  <w:rPr>
                    <w:noProof/>
                    <w:webHidden/>
                  </w:rPr>
                  <w:fldChar w:fldCharType="end"/>
                </w:r>
              </w:hyperlink>
            </w:p>
            <w:p w:rsidR="00C36E53" w:rsidRDefault="00C36E53">
              <w:pPr>
                <w:pStyle w:val="TOC2"/>
                <w:tabs>
                  <w:tab w:val="left" w:pos="660"/>
                  <w:tab w:val="right" w:leader="dot" w:pos="9016"/>
                </w:tabs>
                <w:rPr>
                  <w:rFonts w:eastAsiaTheme="minorEastAsia"/>
                  <w:noProof/>
                  <w:lang w:eastAsia="en-AU"/>
                </w:rPr>
              </w:pPr>
              <w:hyperlink w:anchor="_Toc336330011" w:history="1">
                <w:r w:rsidRPr="00773421">
                  <w:rPr>
                    <w:rStyle w:val="Hyperlink"/>
                    <w:rFonts w:ascii="Wingdings" w:hAnsi="Wingdings"/>
                    <w:noProof/>
                    <w:lang w:eastAsia="en-AU"/>
                  </w:rPr>
                  <w:t></w:t>
                </w:r>
                <w:r>
                  <w:rPr>
                    <w:rFonts w:eastAsiaTheme="minorEastAsia"/>
                    <w:noProof/>
                    <w:lang w:eastAsia="en-AU"/>
                  </w:rPr>
                  <w:tab/>
                </w:r>
                <w:r w:rsidRPr="00773421">
                  <w:rPr>
                    <w:rStyle w:val="Hyperlink"/>
                    <w:noProof/>
                    <w:lang w:eastAsia="en-AU"/>
                  </w:rPr>
                  <w:t>Lexical Resource</w:t>
                </w:r>
                <w:r>
                  <w:rPr>
                    <w:noProof/>
                    <w:webHidden/>
                  </w:rPr>
                  <w:tab/>
                </w:r>
                <w:r>
                  <w:rPr>
                    <w:noProof/>
                    <w:webHidden/>
                  </w:rPr>
                  <w:fldChar w:fldCharType="begin"/>
                </w:r>
                <w:r>
                  <w:rPr>
                    <w:noProof/>
                    <w:webHidden/>
                  </w:rPr>
                  <w:instrText xml:space="preserve"> PAGEREF _Toc336330011 \h </w:instrText>
                </w:r>
                <w:r>
                  <w:rPr>
                    <w:noProof/>
                    <w:webHidden/>
                  </w:rPr>
                </w:r>
                <w:r>
                  <w:rPr>
                    <w:noProof/>
                    <w:webHidden/>
                  </w:rPr>
                  <w:fldChar w:fldCharType="separate"/>
                </w:r>
                <w:r>
                  <w:rPr>
                    <w:noProof/>
                    <w:webHidden/>
                  </w:rPr>
                  <w:t>19</w:t>
                </w:r>
                <w:r>
                  <w:rPr>
                    <w:noProof/>
                    <w:webHidden/>
                  </w:rPr>
                  <w:fldChar w:fldCharType="end"/>
                </w:r>
              </w:hyperlink>
            </w:p>
            <w:p w:rsidR="00C36E53" w:rsidRDefault="00C36E53">
              <w:pPr>
                <w:pStyle w:val="TOC2"/>
                <w:tabs>
                  <w:tab w:val="left" w:pos="660"/>
                  <w:tab w:val="right" w:leader="dot" w:pos="9016"/>
                </w:tabs>
                <w:rPr>
                  <w:rFonts w:eastAsiaTheme="minorEastAsia"/>
                  <w:noProof/>
                  <w:lang w:eastAsia="en-AU"/>
                </w:rPr>
              </w:pPr>
              <w:hyperlink w:anchor="_Toc336330012" w:history="1">
                <w:r w:rsidRPr="00773421">
                  <w:rPr>
                    <w:rStyle w:val="Hyperlink"/>
                    <w:rFonts w:ascii="Wingdings" w:hAnsi="Wingdings"/>
                    <w:noProof/>
                    <w:lang w:eastAsia="en-AU"/>
                  </w:rPr>
                  <w:t></w:t>
                </w:r>
                <w:r>
                  <w:rPr>
                    <w:rFonts w:eastAsiaTheme="minorEastAsia"/>
                    <w:noProof/>
                    <w:lang w:eastAsia="en-AU"/>
                  </w:rPr>
                  <w:tab/>
                </w:r>
                <w:r w:rsidRPr="00773421">
                  <w:rPr>
                    <w:rStyle w:val="Hyperlink"/>
                    <w:noProof/>
                    <w:lang w:eastAsia="en-AU"/>
                  </w:rPr>
                  <w:t>Grammatical Range and Accuracy</w:t>
                </w:r>
                <w:r>
                  <w:rPr>
                    <w:noProof/>
                    <w:webHidden/>
                  </w:rPr>
                  <w:tab/>
                </w:r>
                <w:r>
                  <w:rPr>
                    <w:noProof/>
                    <w:webHidden/>
                  </w:rPr>
                  <w:fldChar w:fldCharType="begin"/>
                </w:r>
                <w:r>
                  <w:rPr>
                    <w:noProof/>
                    <w:webHidden/>
                  </w:rPr>
                  <w:instrText xml:space="preserve"> PAGEREF _Toc336330012 \h </w:instrText>
                </w:r>
                <w:r>
                  <w:rPr>
                    <w:noProof/>
                    <w:webHidden/>
                  </w:rPr>
                </w:r>
                <w:r>
                  <w:rPr>
                    <w:noProof/>
                    <w:webHidden/>
                  </w:rPr>
                  <w:fldChar w:fldCharType="separate"/>
                </w:r>
                <w:r>
                  <w:rPr>
                    <w:noProof/>
                    <w:webHidden/>
                  </w:rPr>
                  <w:t>19</w:t>
                </w:r>
                <w:r>
                  <w:rPr>
                    <w:noProof/>
                    <w:webHidden/>
                  </w:rPr>
                  <w:fldChar w:fldCharType="end"/>
                </w:r>
              </w:hyperlink>
            </w:p>
            <w:p w:rsidR="00C36E53" w:rsidRDefault="00C36E53">
              <w:pPr>
                <w:pStyle w:val="TOC2"/>
                <w:tabs>
                  <w:tab w:val="left" w:pos="660"/>
                  <w:tab w:val="right" w:leader="dot" w:pos="9016"/>
                </w:tabs>
                <w:rPr>
                  <w:rFonts w:eastAsiaTheme="minorEastAsia"/>
                  <w:noProof/>
                  <w:lang w:eastAsia="en-AU"/>
                </w:rPr>
              </w:pPr>
              <w:hyperlink w:anchor="_Toc336330013" w:history="1">
                <w:r w:rsidRPr="00773421">
                  <w:rPr>
                    <w:rStyle w:val="Hyperlink"/>
                    <w:rFonts w:ascii="Wingdings" w:hAnsi="Wingdings"/>
                    <w:noProof/>
                    <w:lang w:eastAsia="en-AU"/>
                  </w:rPr>
                  <w:t></w:t>
                </w:r>
                <w:r>
                  <w:rPr>
                    <w:rFonts w:eastAsiaTheme="minorEastAsia"/>
                    <w:noProof/>
                    <w:lang w:eastAsia="en-AU"/>
                  </w:rPr>
                  <w:tab/>
                </w:r>
                <w:r w:rsidRPr="00773421">
                  <w:rPr>
                    <w:rStyle w:val="Hyperlink"/>
                    <w:noProof/>
                    <w:lang w:eastAsia="en-AU"/>
                  </w:rPr>
                  <w:t>Pronunciation</w:t>
                </w:r>
                <w:r>
                  <w:rPr>
                    <w:noProof/>
                    <w:webHidden/>
                  </w:rPr>
                  <w:tab/>
                </w:r>
                <w:r>
                  <w:rPr>
                    <w:noProof/>
                    <w:webHidden/>
                  </w:rPr>
                  <w:fldChar w:fldCharType="begin"/>
                </w:r>
                <w:r>
                  <w:rPr>
                    <w:noProof/>
                    <w:webHidden/>
                  </w:rPr>
                  <w:instrText xml:space="preserve"> PAGEREF _Toc336330013 \h </w:instrText>
                </w:r>
                <w:r>
                  <w:rPr>
                    <w:noProof/>
                    <w:webHidden/>
                  </w:rPr>
                </w:r>
                <w:r>
                  <w:rPr>
                    <w:noProof/>
                    <w:webHidden/>
                  </w:rPr>
                  <w:fldChar w:fldCharType="separate"/>
                </w:r>
                <w:r>
                  <w:rPr>
                    <w:noProof/>
                    <w:webHidden/>
                  </w:rPr>
                  <w:t>19</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14" w:history="1">
                <w:r w:rsidRPr="00773421">
                  <w:rPr>
                    <w:rStyle w:val="Hyperlink"/>
                    <w:rFonts w:ascii="Arial Black" w:hAnsi="Arial Black"/>
                    <w:i/>
                    <w:noProof/>
                  </w:rPr>
                  <w:t xml:space="preserve">Activity  Four </w:t>
                </w:r>
                <w:r w:rsidRPr="00773421">
                  <w:rPr>
                    <w:rStyle w:val="Hyperlink"/>
                    <w:noProof/>
                  </w:rPr>
                  <w:t>: Getting Familiar With IELTS Speaking Descriptors</w:t>
                </w:r>
                <w:r>
                  <w:rPr>
                    <w:noProof/>
                    <w:webHidden/>
                  </w:rPr>
                  <w:tab/>
                </w:r>
                <w:r>
                  <w:rPr>
                    <w:noProof/>
                    <w:webHidden/>
                  </w:rPr>
                  <w:fldChar w:fldCharType="begin"/>
                </w:r>
                <w:r>
                  <w:rPr>
                    <w:noProof/>
                    <w:webHidden/>
                  </w:rPr>
                  <w:instrText xml:space="preserve"> PAGEREF _Toc336330014 \h </w:instrText>
                </w:r>
                <w:r>
                  <w:rPr>
                    <w:noProof/>
                    <w:webHidden/>
                  </w:rPr>
                </w:r>
                <w:r>
                  <w:rPr>
                    <w:noProof/>
                    <w:webHidden/>
                  </w:rPr>
                  <w:fldChar w:fldCharType="separate"/>
                </w:r>
                <w:r>
                  <w:rPr>
                    <w:noProof/>
                    <w:webHidden/>
                  </w:rPr>
                  <w:t>21</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15" w:history="1">
                <w:r w:rsidRPr="00773421">
                  <w:rPr>
                    <w:rStyle w:val="Hyperlink"/>
                    <w:rFonts w:ascii="Arial Black" w:hAnsi="Arial Black"/>
                    <w:i/>
                    <w:noProof/>
                  </w:rPr>
                  <w:t xml:space="preserve">Activity  Five  </w:t>
                </w:r>
                <w:r w:rsidRPr="00773421">
                  <w:rPr>
                    <w:rStyle w:val="Hyperlink"/>
                    <w:noProof/>
                  </w:rPr>
                  <w:t>: Practice in Assessing IELTS Candidates</w:t>
                </w:r>
                <w:r>
                  <w:rPr>
                    <w:noProof/>
                    <w:webHidden/>
                  </w:rPr>
                  <w:tab/>
                </w:r>
                <w:r>
                  <w:rPr>
                    <w:noProof/>
                    <w:webHidden/>
                  </w:rPr>
                  <w:fldChar w:fldCharType="begin"/>
                </w:r>
                <w:r>
                  <w:rPr>
                    <w:noProof/>
                    <w:webHidden/>
                  </w:rPr>
                  <w:instrText xml:space="preserve"> PAGEREF _Toc336330015 \h </w:instrText>
                </w:r>
                <w:r>
                  <w:rPr>
                    <w:noProof/>
                    <w:webHidden/>
                  </w:rPr>
                </w:r>
                <w:r>
                  <w:rPr>
                    <w:noProof/>
                    <w:webHidden/>
                  </w:rPr>
                  <w:fldChar w:fldCharType="separate"/>
                </w:r>
                <w:r>
                  <w:rPr>
                    <w:noProof/>
                    <w:webHidden/>
                  </w:rPr>
                  <w:t>22</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16" w:history="1">
                <w:r w:rsidRPr="00773421">
                  <w:rPr>
                    <w:rStyle w:val="Hyperlink"/>
                    <w:rFonts w:ascii="Arial Black" w:hAnsi="Arial Black"/>
                    <w:i/>
                    <w:noProof/>
                  </w:rPr>
                  <w:t xml:space="preserve">Activity Six </w:t>
                </w:r>
                <w:r w:rsidRPr="00773421">
                  <w:rPr>
                    <w:rStyle w:val="Hyperlink"/>
                    <w:i/>
                    <w:noProof/>
                  </w:rPr>
                  <w:t xml:space="preserve"> </w:t>
                </w:r>
                <w:r w:rsidRPr="00773421">
                  <w:rPr>
                    <w:rStyle w:val="Hyperlink"/>
                    <w:noProof/>
                  </w:rPr>
                  <w:t>: Constructing an Assessment Tool for Malaysian Students’ Speaking Assessment</w:t>
                </w:r>
                <w:r>
                  <w:rPr>
                    <w:noProof/>
                    <w:webHidden/>
                  </w:rPr>
                  <w:tab/>
                </w:r>
                <w:r>
                  <w:rPr>
                    <w:noProof/>
                    <w:webHidden/>
                  </w:rPr>
                  <w:fldChar w:fldCharType="begin"/>
                </w:r>
                <w:r>
                  <w:rPr>
                    <w:noProof/>
                    <w:webHidden/>
                  </w:rPr>
                  <w:instrText xml:space="preserve"> PAGEREF _Toc336330016 \h </w:instrText>
                </w:r>
                <w:r>
                  <w:rPr>
                    <w:noProof/>
                    <w:webHidden/>
                  </w:rPr>
                </w:r>
                <w:r>
                  <w:rPr>
                    <w:noProof/>
                    <w:webHidden/>
                  </w:rPr>
                  <w:fldChar w:fldCharType="separate"/>
                </w:r>
                <w:r>
                  <w:rPr>
                    <w:noProof/>
                    <w:webHidden/>
                  </w:rPr>
                  <w:t>27</w:t>
                </w:r>
                <w:r>
                  <w:rPr>
                    <w:noProof/>
                    <w:webHidden/>
                  </w:rPr>
                  <w:fldChar w:fldCharType="end"/>
                </w:r>
              </w:hyperlink>
            </w:p>
            <w:p w:rsidR="00C36E53" w:rsidRDefault="00C36E53">
              <w:pPr>
                <w:pStyle w:val="TOC1"/>
                <w:tabs>
                  <w:tab w:val="right" w:leader="dot" w:pos="9016"/>
                </w:tabs>
                <w:rPr>
                  <w:rFonts w:eastAsiaTheme="minorEastAsia"/>
                  <w:noProof/>
                  <w:lang w:eastAsia="en-AU"/>
                </w:rPr>
              </w:pPr>
              <w:hyperlink w:anchor="_Toc336330017" w:history="1">
                <w:r w:rsidRPr="00773421">
                  <w:rPr>
                    <w:rStyle w:val="Hyperlink"/>
                    <w:noProof/>
                  </w:rPr>
                  <w:t>Bibliography</w:t>
                </w:r>
                <w:r>
                  <w:rPr>
                    <w:noProof/>
                    <w:webHidden/>
                  </w:rPr>
                  <w:tab/>
                </w:r>
                <w:r>
                  <w:rPr>
                    <w:noProof/>
                    <w:webHidden/>
                  </w:rPr>
                  <w:fldChar w:fldCharType="begin"/>
                </w:r>
                <w:r>
                  <w:rPr>
                    <w:noProof/>
                    <w:webHidden/>
                  </w:rPr>
                  <w:instrText xml:space="preserve"> PAGEREF _Toc336330017 \h </w:instrText>
                </w:r>
                <w:r>
                  <w:rPr>
                    <w:noProof/>
                    <w:webHidden/>
                  </w:rPr>
                </w:r>
                <w:r>
                  <w:rPr>
                    <w:noProof/>
                    <w:webHidden/>
                  </w:rPr>
                  <w:fldChar w:fldCharType="separate"/>
                </w:r>
                <w:r>
                  <w:rPr>
                    <w:noProof/>
                    <w:webHidden/>
                  </w:rPr>
                  <w:t>28</w:t>
                </w:r>
                <w:r>
                  <w:rPr>
                    <w:noProof/>
                    <w:webHidden/>
                  </w:rPr>
                  <w:fldChar w:fldCharType="end"/>
                </w:r>
              </w:hyperlink>
            </w:p>
            <w:p w:rsidR="00EA4F61" w:rsidRDefault="00EA4F61">
              <w:r>
                <w:rPr>
                  <w:b/>
                  <w:bCs/>
                  <w:noProof/>
                </w:rPr>
                <w:fldChar w:fldCharType="end"/>
              </w:r>
            </w:p>
          </w:sdtContent>
        </w:sdt>
        <w:p w:rsidR="00EA4F61" w:rsidRDefault="00EA4F61">
          <w:pPr>
            <w:spacing w:after="200" w:line="720" w:lineRule="auto"/>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rsidR="00E5623E" w:rsidRDefault="00E5623E" w:rsidP="00741710">
          <w:pPr>
            <w:pStyle w:val="Heading1"/>
            <w:spacing w:line="276" w:lineRule="auto"/>
            <w:rPr>
              <w:rFonts w:eastAsia="Times New Roman"/>
              <w:lang w:eastAsia="en-AU"/>
            </w:rPr>
          </w:pPr>
        </w:p>
        <w:p w:rsidR="00E5623E" w:rsidRDefault="00E5623E" w:rsidP="00741710">
          <w:pPr>
            <w:pStyle w:val="Heading1"/>
            <w:spacing w:line="276" w:lineRule="auto"/>
            <w:rPr>
              <w:rFonts w:eastAsia="Times New Roman"/>
              <w:lang w:eastAsia="en-AU"/>
            </w:rPr>
          </w:pPr>
        </w:p>
        <w:p w:rsidR="006D63B8" w:rsidRDefault="006D63B8" w:rsidP="00741710">
          <w:pPr>
            <w:pStyle w:val="Heading1"/>
            <w:spacing w:line="276" w:lineRule="auto"/>
            <w:rPr>
              <w:rFonts w:eastAsia="Times New Roman"/>
              <w:lang w:eastAsia="en-AU"/>
            </w:rPr>
          </w:pPr>
          <w:bookmarkStart w:id="1" w:name="_Toc336329997"/>
          <w:r>
            <w:rPr>
              <w:rFonts w:eastAsia="Times New Roman"/>
              <w:lang w:eastAsia="en-AU"/>
            </w:rPr>
            <w:t>Author</w:t>
          </w:r>
          <w:bookmarkEnd w:id="1"/>
        </w:p>
        <w:p w:rsidR="006D63B8" w:rsidRDefault="006D63B8" w:rsidP="006D63B8">
          <w:pPr>
            <w:rPr>
              <w:lang w:eastAsia="en-AU"/>
            </w:rPr>
          </w:pPr>
        </w:p>
        <w:p w:rsidR="00A0402F" w:rsidRPr="00A0402F" w:rsidRDefault="00A0402F" w:rsidP="00E5623E">
          <w:pPr>
            <w:spacing w:after="200" w:line="480" w:lineRule="auto"/>
          </w:pPr>
          <w:r w:rsidRPr="00A0402F">
            <w:t xml:space="preserve">Peter Wickham is a Brighton Education LS English Language Training Fellow at </w:t>
          </w:r>
          <w:r w:rsidRPr="00A0402F">
            <w:rPr>
              <w:i/>
            </w:rPr>
            <w:t>Institut Pendidikan Kampus Dato’ Razali Ismail</w:t>
          </w:r>
          <w:r w:rsidRPr="00A0402F">
            <w:t xml:space="preserve"> in Kuala Terengganu, Malaysia, under a Ministry of Education project running from January 2011 to September 2013. He holds BEd (Edith Cowan University, Australia), MEd (TESOL</w:t>
          </w:r>
          <w:proofErr w:type="gramStart"/>
          <w:r w:rsidRPr="00A0402F">
            <w:t>)(</w:t>
          </w:r>
          <w:proofErr w:type="gramEnd"/>
          <w:r w:rsidRPr="00A0402F">
            <w:t xml:space="preserve">distinction) from University of Wollongong, Australia 2010, Cert IV TESOL, Australia, and is an Australian registered teacher. He taught primary aged students in Australia for 20 years. He taught ESL to adults for 7 years in China, Turkey, UK, Saudi Arabia and Australia from 2004 to 2010 and coordinated a Preparation Year course at Dar Al Uloom University in Saudi Arabia. He was a field linguist in the </w:t>
          </w:r>
          <w:r w:rsidR="00AC0B78">
            <w:t>Torres Strait from 1981 to 1989 with SIL International.</w:t>
          </w:r>
        </w:p>
        <w:p w:rsidR="00A0402F" w:rsidRPr="00A0402F" w:rsidRDefault="00A0402F" w:rsidP="00E5623E">
          <w:pPr>
            <w:spacing w:after="200" w:line="480" w:lineRule="auto"/>
          </w:pPr>
        </w:p>
        <w:p w:rsidR="00A0402F" w:rsidRPr="00A0402F" w:rsidRDefault="00A0402F" w:rsidP="00A0402F">
          <w:pPr>
            <w:spacing w:after="200"/>
          </w:pPr>
          <w:r w:rsidRPr="00A0402F">
            <w:t xml:space="preserve">Contact at    </w:t>
          </w:r>
          <w:hyperlink r:id="rId12" w:history="1">
            <w:r w:rsidRPr="00A0402F">
              <w:rPr>
                <w:color w:val="0000FF" w:themeColor="hyperlink"/>
                <w:u w:val="single"/>
              </w:rPr>
              <w:t>esltrainer@gmail.com</w:t>
            </w:r>
          </w:hyperlink>
          <w:r w:rsidRPr="00A0402F">
            <w:t xml:space="preserve"> or </w:t>
          </w:r>
          <w:hyperlink r:id="rId13" w:history="1">
            <w:r w:rsidRPr="00A0402F">
              <w:rPr>
                <w:color w:val="0000FF" w:themeColor="hyperlink"/>
                <w:u w:val="single"/>
              </w:rPr>
              <w:t>peter.wickham@brightoneducationls.com</w:t>
            </w:r>
          </w:hyperlink>
        </w:p>
        <w:p w:rsidR="00A0402F" w:rsidRPr="00A0402F" w:rsidRDefault="00A0402F" w:rsidP="00A0402F">
          <w:pPr>
            <w:spacing w:after="200" w:line="276" w:lineRule="auto"/>
            <w:rPr>
              <w:color w:val="0000FF" w:themeColor="hyperlink"/>
              <w:u w:val="single"/>
            </w:rPr>
          </w:pPr>
          <w:r w:rsidRPr="00A0402F">
            <w:t xml:space="preserve">Download from    </w:t>
          </w:r>
          <w:hyperlink r:id="rId14" w:history="1">
            <w:r w:rsidRPr="00A0402F">
              <w:rPr>
                <w:color w:val="0000FF" w:themeColor="hyperlink"/>
                <w:u w:val="single"/>
              </w:rPr>
              <w:t>http://communicative.weebly.com</w:t>
            </w:r>
          </w:hyperlink>
        </w:p>
        <w:p w:rsidR="00A0402F" w:rsidRPr="00A0402F" w:rsidRDefault="00A0402F" w:rsidP="00A0402F">
          <w:pPr>
            <w:spacing w:after="200" w:line="276" w:lineRule="auto"/>
            <w:rPr>
              <w:color w:val="0000FF" w:themeColor="hyperlink"/>
              <w:u w:val="single"/>
            </w:rPr>
          </w:pPr>
        </w:p>
        <w:p w:rsidR="006D63B8" w:rsidRDefault="00A0402F" w:rsidP="00A0402F">
          <w:pPr>
            <w:rPr>
              <w:lang w:eastAsia="en-AU"/>
            </w:rPr>
          </w:pPr>
          <w:r w:rsidRPr="00A0402F">
            <w:t>Feedback is always useful. Please respond with the Contact Form on the website above.</w:t>
          </w:r>
        </w:p>
        <w:p w:rsidR="00AC0B78" w:rsidRDefault="00AC0B78">
          <w:pPr>
            <w:spacing w:after="200" w:line="720" w:lineRule="auto"/>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rsidR="00C36E53" w:rsidRDefault="00C36E53">
          <w:pPr>
            <w:spacing w:after="200" w:line="720" w:lineRule="auto"/>
            <w:rPr>
              <w:rFonts w:eastAsia="Times New Roman"/>
              <w:lang w:eastAsia="en-AU"/>
            </w:rPr>
          </w:pPr>
        </w:p>
        <w:p w:rsidR="00C36E53" w:rsidRDefault="00C36E53">
          <w:pPr>
            <w:spacing w:after="200" w:line="720" w:lineRule="auto"/>
            <w:rPr>
              <w:rFonts w:eastAsia="Times New Roman"/>
              <w:lang w:eastAsia="en-AU"/>
            </w:rPr>
          </w:pPr>
        </w:p>
        <w:p w:rsidR="00C36E53" w:rsidRPr="00C36E53" w:rsidRDefault="00C36E53" w:rsidP="00C36E53">
          <w:pPr>
            <w:spacing w:after="200" w:line="480" w:lineRule="auto"/>
            <w:rPr>
              <w:rFonts w:eastAsia="Times New Roman"/>
              <w:sz w:val="28"/>
              <w:szCs w:val="28"/>
              <w:lang w:eastAsia="en-AU"/>
            </w:rPr>
          </w:pPr>
          <w:r w:rsidRPr="00C36E53">
            <w:rPr>
              <w:rFonts w:asciiTheme="majorHAnsi" w:eastAsia="Times New Roman" w:hAnsiTheme="majorHAnsi" w:cstheme="majorBidi"/>
              <w:b/>
              <w:bCs/>
              <w:noProof/>
              <w:color w:val="365F91" w:themeColor="accent1" w:themeShade="BF"/>
              <w:sz w:val="28"/>
              <w:szCs w:val="28"/>
              <w:lang w:eastAsia="en-AU"/>
            </w:rPr>
            <w:drawing>
              <wp:anchor distT="0" distB="0" distL="114300" distR="114300" simplePos="0" relativeHeight="251703296" behindDoc="0" locked="0" layoutInCell="1" allowOverlap="1" wp14:anchorId="7A744E09" wp14:editId="5AE29FA9">
                <wp:simplePos x="0" y="0"/>
                <wp:positionH relativeFrom="column">
                  <wp:posOffset>0</wp:posOffset>
                </wp:positionH>
                <wp:positionV relativeFrom="paragraph">
                  <wp:posOffset>-4445</wp:posOffset>
                </wp:positionV>
                <wp:extent cx="5460365" cy="4062095"/>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0365" cy="4062095"/>
                        </a:xfrm>
                        <a:prstGeom prst="rect">
                          <a:avLst/>
                        </a:prstGeom>
                      </pic:spPr>
                    </pic:pic>
                  </a:graphicData>
                </a:graphic>
                <wp14:sizeRelH relativeFrom="page">
                  <wp14:pctWidth>0</wp14:pctWidth>
                </wp14:sizeRelH>
                <wp14:sizeRelV relativeFrom="page">
                  <wp14:pctHeight>0</wp14:pctHeight>
                </wp14:sizeRelV>
              </wp:anchor>
            </w:drawing>
          </w:r>
          <w:r w:rsidRPr="00C36E53">
            <w:rPr>
              <w:rFonts w:eastAsia="Times New Roman"/>
              <w:sz w:val="28"/>
              <w:szCs w:val="28"/>
              <w:lang w:eastAsia="en-AU"/>
            </w:rPr>
            <w:t>General discussion: Do we agree with this statement?</w:t>
          </w:r>
        </w:p>
        <w:p w:rsidR="00C36E53" w:rsidRPr="00C36E53" w:rsidRDefault="00C36E53" w:rsidP="00C36E53">
          <w:pPr>
            <w:spacing w:after="200" w:line="480" w:lineRule="auto"/>
            <w:rPr>
              <w:rFonts w:eastAsia="Times New Roman"/>
              <w:lang w:eastAsia="en-AU"/>
            </w:rPr>
          </w:pPr>
          <w:r w:rsidRPr="00C36E53">
            <w:rPr>
              <w:rFonts w:eastAsia="Times New Roman"/>
              <w:sz w:val="28"/>
              <w:szCs w:val="28"/>
              <w:lang w:eastAsia="en-AU"/>
            </w:rPr>
            <w:t>Why or why not?</w:t>
          </w:r>
          <w:r w:rsidR="00565EC5">
            <w:rPr>
              <w:rFonts w:eastAsia="Times New Roman"/>
              <w:lang w:eastAsia="en-AU"/>
            </w:rPr>
            <w:br w:type="page"/>
          </w:r>
        </w:p>
        <w:p w:rsidR="00D7783B" w:rsidRDefault="00D7783B" w:rsidP="00741710">
          <w:pPr>
            <w:pStyle w:val="Heading1"/>
            <w:spacing w:line="276" w:lineRule="auto"/>
            <w:rPr>
              <w:rFonts w:eastAsia="Times New Roman"/>
              <w:lang w:eastAsia="en-AU"/>
            </w:rPr>
          </w:pPr>
          <w:bookmarkStart w:id="2" w:name="_Toc336329998"/>
          <w:r>
            <w:rPr>
              <w:rFonts w:eastAsia="Times New Roman"/>
              <w:lang w:eastAsia="en-AU"/>
            </w:rPr>
            <w:lastRenderedPageBreak/>
            <w:t>Introduction</w:t>
          </w:r>
          <w:r w:rsidR="00F60B50">
            <w:rPr>
              <w:rFonts w:eastAsia="Times New Roman"/>
              <w:lang w:eastAsia="en-AU"/>
            </w:rPr>
            <w:t xml:space="preserve"> to This Workshop</w:t>
          </w:r>
          <w:bookmarkEnd w:id="2"/>
        </w:p>
        <w:p w:rsidR="00D7783B" w:rsidRDefault="00D7783B" w:rsidP="006C5514">
          <w:pPr>
            <w:rPr>
              <w:lang w:eastAsia="en-AU"/>
            </w:rPr>
          </w:pPr>
        </w:p>
        <w:p w:rsidR="006C5514" w:rsidRPr="006D63B8" w:rsidRDefault="006C5514" w:rsidP="00E5623E">
          <w:pPr>
            <w:spacing w:line="480" w:lineRule="auto"/>
            <w:rPr>
              <w:rFonts w:cstheme="minorHAnsi"/>
              <w:lang w:eastAsia="en-AU"/>
            </w:rPr>
          </w:pPr>
          <w:r w:rsidRPr="006D63B8">
            <w:rPr>
              <w:rFonts w:cstheme="minorHAnsi"/>
              <w:lang w:eastAsia="en-AU"/>
            </w:rPr>
            <w:t xml:space="preserve">This workshop </w:t>
          </w:r>
          <w:r w:rsidR="00F60B50" w:rsidRPr="006D63B8">
            <w:rPr>
              <w:rFonts w:cstheme="minorHAnsi"/>
              <w:lang w:eastAsia="en-AU"/>
            </w:rPr>
            <w:t>“</w:t>
          </w:r>
          <w:r w:rsidR="00F60B50" w:rsidRPr="006D63B8">
            <w:rPr>
              <w:rFonts w:cstheme="minorHAnsi"/>
              <w:lang w:val="en-US"/>
            </w:rPr>
            <w:t>Developing an Effective Tool for Assessing Speaking in Malaysian Schools</w:t>
          </w:r>
          <w:r w:rsidR="00F60B50" w:rsidRPr="006D63B8">
            <w:rPr>
              <w:rFonts w:cstheme="minorHAnsi"/>
              <w:lang w:eastAsia="en-AU"/>
            </w:rPr>
            <w:t xml:space="preserve">” </w:t>
          </w:r>
          <w:r w:rsidRPr="006D63B8">
            <w:rPr>
              <w:rFonts w:cstheme="minorHAnsi"/>
              <w:lang w:eastAsia="en-AU"/>
            </w:rPr>
            <w:t>is designed to stimulate teachers and lecturers in Education to develop valid and authentic</w:t>
          </w:r>
          <w:r w:rsidR="00F60B50" w:rsidRPr="006D63B8">
            <w:rPr>
              <w:rFonts w:cstheme="minorHAnsi"/>
              <w:lang w:eastAsia="en-AU"/>
            </w:rPr>
            <w:t xml:space="preserve"> assessment tools for the Speaking component of Speaking and Listening.</w:t>
          </w:r>
        </w:p>
        <w:p w:rsidR="00F60B50" w:rsidRDefault="00F60B50" w:rsidP="00E5623E">
          <w:pPr>
            <w:spacing w:line="480" w:lineRule="auto"/>
            <w:rPr>
              <w:lang w:eastAsia="en-AU"/>
            </w:rPr>
          </w:pPr>
        </w:p>
        <w:p w:rsidR="00F60B50" w:rsidRDefault="00F60B50" w:rsidP="00E5623E">
          <w:pPr>
            <w:spacing w:line="480" w:lineRule="auto"/>
            <w:rPr>
              <w:lang w:eastAsia="en-AU"/>
            </w:rPr>
          </w:pPr>
          <w:r>
            <w:rPr>
              <w:lang w:eastAsia="en-AU"/>
            </w:rPr>
            <w:t xml:space="preserve">The IELTS Speaking test is used here as a starting point in this quest. IELTS has been chosen for its proven </w:t>
          </w:r>
          <w:r w:rsidRPr="006A5B98">
            <w:rPr>
              <w:b/>
              <w:lang w:eastAsia="en-AU"/>
            </w:rPr>
            <w:t>validity</w:t>
          </w:r>
          <w:r>
            <w:rPr>
              <w:lang w:eastAsia="en-AU"/>
            </w:rPr>
            <w:t xml:space="preserve"> and </w:t>
          </w:r>
          <w:r w:rsidRPr="006A5B98">
            <w:rPr>
              <w:b/>
              <w:lang w:eastAsia="en-AU"/>
            </w:rPr>
            <w:t>authentic</w:t>
          </w:r>
          <w:r>
            <w:rPr>
              <w:lang w:eastAsia="en-AU"/>
            </w:rPr>
            <w:t xml:space="preserve"> methods, relying solely on oral presentation in a social context for assessing a</w:t>
          </w:r>
          <w:r w:rsidR="00A901F8">
            <w:rPr>
              <w:lang w:eastAsia="en-AU"/>
            </w:rPr>
            <w:t xml:space="preserve"> candidate’s speaking proficiency</w:t>
          </w:r>
          <w:r>
            <w:rPr>
              <w:lang w:eastAsia="en-AU"/>
            </w:rPr>
            <w:t>.</w:t>
          </w:r>
          <w:r w:rsidR="006D63B8">
            <w:rPr>
              <w:lang w:eastAsia="en-AU"/>
            </w:rPr>
            <w:t xml:space="preserve">  Most tools for assessing Speaking and Listening in schools are heavily weighted in favour of Listening, and even then rely heavily on Reading and Writing skills that can invalidate the test. </w:t>
          </w:r>
        </w:p>
        <w:p w:rsidR="006A5B98" w:rsidRDefault="006A5B98" w:rsidP="00E5623E">
          <w:pPr>
            <w:spacing w:line="480" w:lineRule="auto"/>
            <w:rPr>
              <w:lang w:eastAsia="en-AU"/>
            </w:rPr>
          </w:pPr>
        </w:p>
        <w:p w:rsidR="006A5B98" w:rsidRDefault="006A5B98" w:rsidP="00E5623E">
          <w:pPr>
            <w:spacing w:line="480" w:lineRule="auto"/>
            <w:rPr>
              <w:lang w:eastAsia="en-AU"/>
            </w:rPr>
          </w:pPr>
          <w:r>
            <w:rPr>
              <w:lang w:eastAsia="en-AU"/>
            </w:rPr>
            <w:t>(See Brown (2004 p22-30) for discussions on Validity and Authenticity in assessment.)</w:t>
          </w:r>
        </w:p>
        <w:p w:rsidR="00C6298F" w:rsidRDefault="00C6298F" w:rsidP="00E5623E">
          <w:pPr>
            <w:spacing w:line="480" w:lineRule="auto"/>
            <w:rPr>
              <w:lang w:eastAsia="en-AU"/>
            </w:rPr>
          </w:pPr>
        </w:p>
        <w:p w:rsidR="006A5B98" w:rsidRDefault="006A5B98" w:rsidP="00E5623E">
          <w:pPr>
            <w:spacing w:line="480" w:lineRule="auto"/>
            <w:rPr>
              <w:lang w:eastAsia="en-AU"/>
            </w:rPr>
          </w:pPr>
          <w:proofErr w:type="spellStart"/>
          <w:r>
            <w:rPr>
              <w:lang w:eastAsia="en-AU"/>
            </w:rPr>
            <w:t>Grolund</w:t>
          </w:r>
          <w:proofErr w:type="spellEnd"/>
          <w:r>
            <w:rPr>
              <w:lang w:eastAsia="en-AU"/>
            </w:rPr>
            <w:t xml:space="preserve"> (1998, p266) defines Validity as</w:t>
          </w:r>
        </w:p>
        <w:p w:rsidR="006A5B98" w:rsidRPr="00C6298F" w:rsidRDefault="006A5B98" w:rsidP="00E5623E">
          <w:pPr>
            <w:spacing w:line="480" w:lineRule="auto"/>
            <w:rPr>
              <w:b/>
              <w:i/>
              <w:sz w:val="24"/>
              <w:szCs w:val="24"/>
              <w:lang w:eastAsia="en-AU"/>
            </w:rPr>
          </w:pPr>
          <w:r w:rsidRPr="00C6298F">
            <w:rPr>
              <w:b/>
              <w:i/>
              <w:sz w:val="24"/>
              <w:szCs w:val="24"/>
              <w:lang w:eastAsia="en-AU"/>
            </w:rPr>
            <w:t>…the extent to which inferences made from assessment results are appropriate, meaningful, and useful in terms of the purpose of the assessment.</w:t>
          </w:r>
        </w:p>
        <w:p w:rsidR="00C6298F" w:rsidRPr="006A5B98" w:rsidRDefault="00C6298F" w:rsidP="00E5623E">
          <w:pPr>
            <w:spacing w:line="480" w:lineRule="auto"/>
            <w:rPr>
              <w:b/>
              <w:i/>
              <w:lang w:eastAsia="en-AU"/>
            </w:rPr>
          </w:pPr>
        </w:p>
        <w:p w:rsidR="006A5B98" w:rsidRDefault="00C6298F" w:rsidP="00E5623E">
          <w:pPr>
            <w:spacing w:line="480" w:lineRule="auto"/>
            <w:rPr>
              <w:lang w:eastAsia="en-AU"/>
            </w:rPr>
          </w:pPr>
          <w:r>
            <w:rPr>
              <w:lang w:eastAsia="en-AU"/>
            </w:rPr>
            <w:t>Brown explains Authenticity as</w:t>
          </w:r>
        </w:p>
        <w:p w:rsidR="00C6298F" w:rsidRDefault="00C6298F" w:rsidP="00E5623E">
          <w:pPr>
            <w:spacing w:line="480" w:lineRule="auto"/>
            <w:rPr>
              <w:b/>
              <w:i/>
              <w:sz w:val="24"/>
              <w:szCs w:val="24"/>
              <w:lang w:eastAsia="en-AU"/>
            </w:rPr>
          </w:pPr>
          <w:r w:rsidRPr="00C6298F">
            <w:rPr>
              <w:b/>
              <w:i/>
              <w:sz w:val="24"/>
              <w:szCs w:val="24"/>
              <w:lang w:eastAsia="en-AU"/>
            </w:rPr>
            <w:t>…when you make a claim for authenticity in a test task, you are saying that this task is likely to be re-enacted in the “real world”.</w:t>
          </w:r>
        </w:p>
        <w:p w:rsidR="00C6298F" w:rsidRDefault="00C6298F" w:rsidP="00E5623E">
          <w:pPr>
            <w:spacing w:line="480" w:lineRule="auto"/>
            <w:rPr>
              <w:b/>
              <w:i/>
              <w:sz w:val="24"/>
              <w:szCs w:val="24"/>
              <w:lang w:eastAsia="en-AU"/>
            </w:rPr>
          </w:pPr>
        </w:p>
        <w:p w:rsidR="00DC7D76" w:rsidRDefault="00C6298F" w:rsidP="00C6298F">
          <w:pPr>
            <w:rPr>
              <w:lang w:eastAsia="en-AU"/>
            </w:rPr>
          </w:pPr>
          <w:r>
            <w:rPr>
              <w:lang w:eastAsia="en-AU"/>
            </w:rPr>
            <w:t xml:space="preserve">By these definitions, the IELTS Speaking Test is both </w:t>
          </w:r>
          <w:r w:rsidRPr="00C6298F">
            <w:rPr>
              <w:b/>
              <w:lang w:eastAsia="en-AU"/>
            </w:rPr>
            <w:t>valid</w:t>
          </w:r>
          <w:r>
            <w:rPr>
              <w:lang w:eastAsia="en-AU"/>
            </w:rPr>
            <w:t xml:space="preserve"> and </w:t>
          </w:r>
          <w:r w:rsidRPr="00C6298F">
            <w:rPr>
              <w:b/>
              <w:lang w:eastAsia="en-AU"/>
            </w:rPr>
            <w:t>authentic</w:t>
          </w:r>
          <w:r>
            <w:rPr>
              <w:lang w:eastAsia="en-AU"/>
            </w:rPr>
            <w:t>.</w:t>
          </w:r>
        </w:p>
        <w:p w:rsidR="00DC7D76" w:rsidRDefault="00DC7D76">
          <w:pPr>
            <w:spacing w:after="200" w:line="720" w:lineRule="auto"/>
            <w:rPr>
              <w:lang w:eastAsia="en-AU"/>
            </w:rPr>
          </w:pPr>
          <w:r>
            <w:rPr>
              <w:lang w:eastAsia="en-AU"/>
            </w:rPr>
            <w:br w:type="page"/>
          </w:r>
        </w:p>
        <w:p w:rsidR="00C6298F" w:rsidRDefault="00DC7D76" w:rsidP="00DC7D76">
          <w:pPr>
            <w:pStyle w:val="Heading1"/>
            <w:rPr>
              <w:lang w:eastAsia="en-AU"/>
            </w:rPr>
          </w:pPr>
          <w:bookmarkStart w:id="3" w:name="_Toc336329999"/>
          <w:r w:rsidRPr="00DC7D76">
            <w:rPr>
              <w:rFonts w:ascii="Arial Black" w:hAnsi="Arial Black"/>
              <w:i/>
              <w:lang w:eastAsia="en-AU"/>
            </w:rPr>
            <w:lastRenderedPageBreak/>
            <w:t xml:space="preserve">Activity </w:t>
          </w:r>
          <w:proofErr w:type="gramStart"/>
          <w:r w:rsidRPr="00DC7D76">
            <w:rPr>
              <w:rFonts w:ascii="Arial Black" w:hAnsi="Arial Black"/>
              <w:i/>
              <w:lang w:eastAsia="en-AU"/>
            </w:rPr>
            <w:t>One</w:t>
          </w:r>
          <w:r w:rsidR="00C36E53">
            <w:rPr>
              <w:rFonts w:ascii="Arial Black" w:hAnsi="Arial Black"/>
              <w:i/>
              <w:lang w:eastAsia="en-AU"/>
            </w:rPr>
            <w:t xml:space="preserve"> </w:t>
          </w:r>
          <w:r>
            <w:rPr>
              <w:lang w:eastAsia="en-AU"/>
            </w:rPr>
            <w:t xml:space="preserve"> :</w:t>
          </w:r>
          <w:proofErr w:type="gramEnd"/>
          <w:r>
            <w:rPr>
              <w:lang w:eastAsia="en-AU"/>
            </w:rPr>
            <w:t xml:space="preserve"> How Valid and Authentic Is Your Test?</w:t>
          </w:r>
          <w:bookmarkEnd w:id="3"/>
        </w:p>
        <w:p w:rsidR="00DC7D76" w:rsidRDefault="00DC7D76" w:rsidP="00DC7D76">
          <w:pPr>
            <w:rPr>
              <w:lang w:eastAsia="en-AU"/>
            </w:rPr>
          </w:pPr>
        </w:p>
        <w:p w:rsidR="00DC7D76" w:rsidRPr="00DC7D76" w:rsidRDefault="00917115" w:rsidP="00DC7D76">
          <w:pPr>
            <w:rPr>
              <w:lang w:eastAsia="en-AU"/>
            </w:rPr>
          </w:pPr>
          <w:r w:rsidRPr="0018225F">
            <w:rPr>
              <w:noProof/>
              <w:lang w:eastAsia="en-AU"/>
            </w:rPr>
            <w:drawing>
              <wp:anchor distT="0" distB="0" distL="114300" distR="114300" simplePos="0" relativeHeight="251702272" behindDoc="1" locked="0" layoutInCell="1" allowOverlap="1" wp14:anchorId="431401EB" wp14:editId="719A60F2">
                <wp:simplePos x="0" y="0"/>
                <wp:positionH relativeFrom="column">
                  <wp:posOffset>-141605</wp:posOffset>
                </wp:positionH>
                <wp:positionV relativeFrom="paragraph">
                  <wp:posOffset>115570</wp:posOffset>
                </wp:positionV>
                <wp:extent cx="1504950" cy="748665"/>
                <wp:effectExtent l="0" t="0" r="0" b="0"/>
                <wp:wrapTight wrapText="bothSides">
                  <wp:wrapPolygon edited="0">
                    <wp:start x="0" y="0"/>
                    <wp:lineTo x="0" y="20885"/>
                    <wp:lineTo x="21327" y="20885"/>
                    <wp:lineTo x="213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74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115" w:rsidRPr="00917115" w:rsidRDefault="00917115" w:rsidP="00917115">
          <w:pPr>
            <w:pStyle w:val="ListParagraph"/>
            <w:spacing w:after="200" w:line="720" w:lineRule="auto"/>
            <w:rPr>
              <w:rFonts w:asciiTheme="majorHAnsi" w:eastAsia="Times New Roman" w:hAnsiTheme="majorHAnsi" w:cstheme="majorBidi"/>
              <w:b/>
              <w:bCs/>
              <w:color w:val="365F91" w:themeColor="accent1" w:themeShade="BF"/>
              <w:sz w:val="28"/>
              <w:szCs w:val="28"/>
              <w:lang w:eastAsia="en-AU"/>
            </w:rPr>
          </w:pPr>
        </w:p>
        <w:p w:rsidR="00917115" w:rsidRPr="00917115" w:rsidRDefault="00917115" w:rsidP="00917115">
          <w:pPr>
            <w:pStyle w:val="ListParagraph"/>
            <w:spacing w:after="200" w:line="720" w:lineRule="auto"/>
            <w:rPr>
              <w:rFonts w:asciiTheme="majorHAnsi" w:eastAsia="Times New Roman" w:hAnsiTheme="majorHAnsi" w:cstheme="majorBidi"/>
              <w:b/>
              <w:bCs/>
              <w:color w:val="365F91" w:themeColor="accent1" w:themeShade="BF"/>
              <w:sz w:val="28"/>
              <w:szCs w:val="28"/>
              <w:lang w:eastAsia="en-AU"/>
            </w:rPr>
          </w:pPr>
        </w:p>
        <w:p w:rsidR="00917115" w:rsidRPr="00917115" w:rsidRDefault="00917115" w:rsidP="00917115">
          <w:pPr>
            <w:pStyle w:val="ListParagraph"/>
            <w:numPr>
              <w:ilvl w:val="0"/>
              <w:numId w:val="8"/>
            </w:numPr>
            <w:spacing w:after="200" w:line="480" w:lineRule="auto"/>
            <w:rPr>
              <w:rFonts w:asciiTheme="majorHAnsi" w:eastAsia="Times New Roman" w:hAnsiTheme="majorHAnsi" w:cstheme="majorBidi"/>
              <w:b/>
              <w:bCs/>
              <w:color w:val="365F91" w:themeColor="accent1" w:themeShade="BF"/>
              <w:sz w:val="28"/>
              <w:szCs w:val="28"/>
              <w:lang w:eastAsia="en-AU"/>
            </w:rPr>
          </w:pPr>
          <w:r w:rsidRPr="00917115">
            <w:rPr>
              <w:rFonts w:eastAsia="Times New Roman"/>
              <w:lang w:eastAsia="en-AU"/>
            </w:rPr>
            <w:t xml:space="preserve">Write a brief description of a test of a </w:t>
          </w:r>
          <w:r w:rsidRPr="003D450F">
            <w:rPr>
              <w:rFonts w:eastAsia="Times New Roman"/>
              <w:b/>
              <w:lang w:eastAsia="en-AU"/>
            </w:rPr>
            <w:t>student’s speaking ability</w:t>
          </w:r>
          <w:r w:rsidRPr="00917115">
            <w:rPr>
              <w:rFonts w:eastAsia="Times New Roman"/>
              <w:lang w:eastAsia="en-AU"/>
            </w:rPr>
            <w:t xml:space="preserve"> which you have seen or heard about in a Malaysian primary school.</w:t>
          </w:r>
        </w:p>
        <w:p w:rsidR="00917115" w:rsidRPr="00A36A8D" w:rsidRDefault="00917115" w:rsidP="00917115">
          <w:pPr>
            <w:pStyle w:val="ListParagraph"/>
            <w:numPr>
              <w:ilvl w:val="0"/>
              <w:numId w:val="8"/>
            </w:numPr>
            <w:spacing w:after="200" w:line="480" w:lineRule="auto"/>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t>By the definitions given on the previous page, assign a mark out of 10 for Validity and Authenticity to this test. Give reasons for your marking.</w:t>
          </w:r>
        </w:p>
        <w:tbl>
          <w:tblPr>
            <w:tblStyle w:val="TableGrid"/>
            <w:tblpPr w:leftFromText="180" w:rightFromText="180" w:vertAnchor="text" w:tblpY="249"/>
            <w:tblW w:w="9299" w:type="dxa"/>
            <w:tblLook w:val="04A0" w:firstRow="1" w:lastRow="0" w:firstColumn="1" w:lastColumn="0" w:noHBand="0" w:noVBand="1"/>
          </w:tblPr>
          <w:tblGrid>
            <w:gridCol w:w="2093"/>
            <w:gridCol w:w="7206"/>
          </w:tblGrid>
          <w:tr w:rsidR="00A36A8D" w:rsidTr="00A36A8D">
            <w:trPr>
              <w:trHeight w:val="2245"/>
            </w:trPr>
            <w:tc>
              <w:tcPr>
                <w:tcW w:w="2093" w:type="dxa"/>
                <w:vAlign w:val="center"/>
              </w:tcPr>
              <w:p w:rsidR="00A36A8D" w:rsidRPr="00A36A8D" w:rsidRDefault="00A36A8D" w:rsidP="00A36A8D">
                <w:pPr>
                  <w:pStyle w:val="ListParagraph"/>
                  <w:spacing w:after="200" w:line="276" w:lineRule="auto"/>
                  <w:ind w:left="0"/>
                  <w:jc w:val="center"/>
                  <w:rPr>
                    <w:rFonts w:asciiTheme="majorHAnsi" w:eastAsia="Times New Roman" w:hAnsiTheme="majorHAnsi" w:cstheme="majorBidi"/>
                    <w:b/>
                    <w:bCs/>
                    <w:sz w:val="24"/>
                    <w:szCs w:val="24"/>
                    <w:lang w:eastAsia="en-AU"/>
                  </w:rPr>
                </w:pPr>
                <w:r w:rsidRPr="00A36A8D">
                  <w:rPr>
                    <w:rFonts w:asciiTheme="majorHAnsi" w:eastAsia="Times New Roman" w:hAnsiTheme="majorHAnsi" w:cstheme="majorBidi"/>
                    <w:b/>
                    <w:bCs/>
                    <w:sz w:val="24"/>
                    <w:szCs w:val="24"/>
                    <w:lang w:eastAsia="en-AU"/>
                  </w:rPr>
                  <w:t>Speaking test</w:t>
                </w:r>
              </w:p>
              <w:p w:rsidR="00A36A8D" w:rsidRPr="00A36A8D" w:rsidRDefault="00A36A8D" w:rsidP="00A36A8D">
                <w:pPr>
                  <w:pStyle w:val="ListParagraph"/>
                  <w:spacing w:after="200" w:line="276" w:lineRule="auto"/>
                  <w:ind w:left="0"/>
                  <w:jc w:val="center"/>
                  <w:rPr>
                    <w:rFonts w:asciiTheme="majorHAnsi" w:eastAsia="Times New Roman" w:hAnsiTheme="majorHAnsi" w:cstheme="majorBidi"/>
                    <w:b/>
                    <w:bCs/>
                    <w:sz w:val="24"/>
                    <w:szCs w:val="24"/>
                    <w:lang w:eastAsia="en-AU"/>
                  </w:rPr>
                </w:pPr>
                <w:r w:rsidRPr="00A36A8D">
                  <w:rPr>
                    <w:rFonts w:asciiTheme="majorHAnsi" w:eastAsia="Times New Roman" w:hAnsiTheme="majorHAnsi" w:cstheme="majorBidi"/>
                    <w:b/>
                    <w:bCs/>
                    <w:sz w:val="24"/>
                    <w:szCs w:val="24"/>
                    <w:lang w:eastAsia="en-AU"/>
                  </w:rPr>
                  <w:t>description</w:t>
                </w:r>
              </w:p>
            </w:tc>
            <w:tc>
              <w:tcPr>
                <w:tcW w:w="7206" w:type="dxa"/>
              </w:tcPr>
              <w:p w:rsidR="00A36A8D" w:rsidRDefault="00A36A8D" w:rsidP="00A36A8D">
                <w:pPr>
                  <w:pStyle w:val="ListParagraph"/>
                  <w:spacing w:after="200" w:line="276" w:lineRule="auto"/>
                  <w:ind w:left="0"/>
                  <w:rPr>
                    <w:rFonts w:asciiTheme="majorHAnsi" w:eastAsia="Times New Roman" w:hAnsiTheme="majorHAnsi" w:cstheme="majorBidi"/>
                    <w:b/>
                    <w:bCs/>
                    <w:color w:val="365F91" w:themeColor="accent1" w:themeShade="BF"/>
                    <w:sz w:val="28"/>
                    <w:szCs w:val="28"/>
                    <w:lang w:eastAsia="en-AU"/>
                  </w:rPr>
                </w:pPr>
              </w:p>
            </w:tc>
          </w:tr>
          <w:tr w:rsidR="00A36A8D" w:rsidTr="00A36A8D">
            <w:trPr>
              <w:trHeight w:val="2274"/>
            </w:trPr>
            <w:tc>
              <w:tcPr>
                <w:tcW w:w="2093" w:type="dxa"/>
                <w:vAlign w:val="center"/>
              </w:tcPr>
              <w:p w:rsidR="00A36A8D" w:rsidRPr="00A36A8D" w:rsidRDefault="00A36A8D" w:rsidP="00A36A8D">
                <w:pPr>
                  <w:pStyle w:val="ListParagraph"/>
                  <w:spacing w:after="200" w:line="276" w:lineRule="auto"/>
                  <w:ind w:left="0"/>
                  <w:jc w:val="center"/>
                  <w:rPr>
                    <w:rFonts w:asciiTheme="majorHAnsi" w:eastAsia="Times New Roman" w:hAnsiTheme="majorHAnsi" w:cstheme="majorBidi"/>
                    <w:b/>
                    <w:bCs/>
                    <w:sz w:val="24"/>
                    <w:szCs w:val="24"/>
                    <w:lang w:eastAsia="en-AU"/>
                  </w:rPr>
                </w:pPr>
                <w:r w:rsidRPr="00A36A8D">
                  <w:rPr>
                    <w:rFonts w:asciiTheme="majorHAnsi" w:eastAsia="Times New Roman" w:hAnsiTheme="majorHAnsi" w:cstheme="majorBidi"/>
                    <w:b/>
                    <w:bCs/>
                    <w:sz w:val="24"/>
                    <w:szCs w:val="24"/>
                    <w:lang w:eastAsia="en-AU"/>
                  </w:rPr>
                  <w:t>Validity</w:t>
                </w:r>
              </w:p>
            </w:tc>
            <w:tc>
              <w:tcPr>
                <w:tcW w:w="7206" w:type="dxa"/>
              </w:tcPr>
              <w:p w:rsidR="00A36A8D" w:rsidRPr="00A36A8D" w:rsidRDefault="00A36A8D" w:rsidP="00A36A8D">
                <w:pPr>
                  <w:pStyle w:val="ListParagraph"/>
                  <w:spacing w:after="200" w:line="276" w:lineRule="auto"/>
                  <w:ind w:left="0"/>
                  <w:rPr>
                    <w:rFonts w:asciiTheme="majorHAnsi" w:eastAsia="Times New Roman" w:hAnsiTheme="majorHAnsi" w:cstheme="majorBidi"/>
                    <w:b/>
                    <w:bCs/>
                    <w:sz w:val="24"/>
                    <w:szCs w:val="24"/>
                    <w:lang w:eastAsia="en-AU"/>
                  </w:rPr>
                </w:pPr>
                <w:r w:rsidRPr="00A36A8D">
                  <w:rPr>
                    <w:rFonts w:asciiTheme="majorHAnsi" w:eastAsia="Times New Roman" w:hAnsiTheme="majorHAnsi" w:cstheme="majorBidi"/>
                    <w:b/>
                    <w:bCs/>
                    <w:sz w:val="24"/>
                    <w:szCs w:val="24"/>
                    <w:lang w:eastAsia="en-AU"/>
                  </w:rPr>
                  <w:t xml:space="preserve">Mark     </w:t>
                </w:r>
                <w:r>
                  <w:rPr>
                    <w:rFonts w:asciiTheme="majorHAnsi" w:eastAsia="Times New Roman" w:hAnsiTheme="majorHAnsi" w:cstheme="majorBidi"/>
                    <w:b/>
                    <w:bCs/>
                    <w:sz w:val="24"/>
                    <w:szCs w:val="24"/>
                    <w:lang w:eastAsia="en-AU"/>
                  </w:rPr>
                  <w:t xml:space="preserve">       </w:t>
                </w:r>
                <w:r w:rsidRPr="00A36A8D">
                  <w:rPr>
                    <w:rFonts w:asciiTheme="majorHAnsi" w:eastAsia="Times New Roman" w:hAnsiTheme="majorHAnsi" w:cstheme="majorBidi"/>
                    <w:b/>
                    <w:bCs/>
                    <w:sz w:val="24"/>
                    <w:szCs w:val="24"/>
                    <w:lang w:eastAsia="en-AU"/>
                  </w:rPr>
                  <w:t>/10</w:t>
                </w:r>
              </w:p>
              <w:p w:rsidR="00A36A8D" w:rsidRPr="00A36A8D" w:rsidRDefault="00A36A8D" w:rsidP="00A36A8D">
                <w:pPr>
                  <w:pStyle w:val="ListParagraph"/>
                  <w:spacing w:after="200" w:line="276" w:lineRule="auto"/>
                  <w:ind w:left="0"/>
                  <w:rPr>
                    <w:rFonts w:asciiTheme="majorHAnsi" w:eastAsia="Times New Roman" w:hAnsiTheme="majorHAnsi" w:cstheme="majorBidi"/>
                    <w:b/>
                    <w:bCs/>
                    <w:sz w:val="24"/>
                    <w:szCs w:val="24"/>
                    <w:lang w:eastAsia="en-AU"/>
                  </w:rPr>
                </w:pPr>
                <w:r w:rsidRPr="00A36A8D">
                  <w:rPr>
                    <w:rFonts w:asciiTheme="majorHAnsi" w:eastAsia="Times New Roman" w:hAnsiTheme="majorHAnsi" w:cstheme="majorBidi"/>
                    <w:b/>
                    <w:bCs/>
                    <w:sz w:val="24"/>
                    <w:szCs w:val="24"/>
                    <w:lang w:eastAsia="en-AU"/>
                  </w:rPr>
                  <w:t>Reason:</w:t>
                </w:r>
              </w:p>
            </w:tc>
          </w:tr>
          <w:tr w:rsidR="00A36A8D" w:rsidTr="00A36A8D">
            <w:trPr>
              <w:trHeight w:val="2274"/>
            </w:trPr>
            <w:tc>
              <w:tcPr>
                <w:tcW w:w="2093" w:type="dxa"/>
                <w:vAlign w:val="center"/>
              </w:tcPr>
              <w:p w:rsidR="00A36A8D" w:rsidRPr="00A36A8D" w:rsidRDefault="00A36A8D" w:rsidP="00A36A8D">
                <w:pPr>
                  <w:pStyle w:val="ListParagraph"/>
                  <w:spacing w:after="200" w:line="276" w:lineRule="auto"/>
                  <w:ind w:left="0"/>
                  <w:jc w:val="center"/>
                  <w:rPr>
                    <w:rFonts w:asciiTheme="majorHAnsi" w:eastAsia="Times New Roman" w:hAnsiTheme="majorHAnsi" w:cstheme="majorBidi"/>
                    <w:b/>
                    <w:bCs/>
                    <w:sz w:val="24"/>
                    <w:szCs w:val="24"/>
                    <w:lang w:eastAsia="en-AU"/>
                  </w:rPr>
                </w:pPr>
                <w:r w:rsidRPr="00A36A8D">
                  <w:rPr>
                    <w:rFonts w:asciiTheme="majorHAnsi" w:eastAsia="Times New Roman" w:hAnsiTheme="majorHAnsi" w:cstheme="majorBidi"/>
                    <w:b/>
                    <w:bCs/>
                    <w:sz w:val="24"/>
                    <w:szCs w:val="24"/>
                    <w:lang w:eastAsia="en-AU"/>
                  </w:rPr>
                  <w:t>Authenticity</w:t>
                </w:r>
              </w:p>
            </w:tc>
            <w:tc>
              <w:tcPr>
                <w:tcW w:w="7206" w:type="dxa"/>
              </w:tcPr>
              <w:p w:rsidR="00A36A8D" w:rsidRPr="00A36A8D" w:rsidRDefault="00A36A8D" w:rsidP="00A36A8D">
                <w:pPr>
                  <w:pStyle w:val="ListParagraph"/>
                  <w:spacing w:after="200" w:line="276" w:lineRule="auto"/>
                  <w:ind w:left="0"/>
                  <w:rPr>
                    <w:rFonts w:asciiTheme="majorHAnsi" w:eastAsia="Times New Roman" w:hAnsiTheme="majorHAnsi" w:cstheme="majorBidi"/>
                    <w:b/>
                    <w:bCs/>
                    <w:sz w:val="24"/>
                    <w:szCs w:val="24"/>
                    <w:lang w:eastAsia="en-AU"/>
                  </w:rPr>
                </w:pPr>
                <w:r w:rsidRPr="00A36A8D">
                  <w:rPr>
                    <w:rFonts w:asciiTheme="majorHAnsi" w:eastAsia="Times New Roman" w:hAnsiTheme="majorHAnsi" w:cstheme="majorBidi"/>
                    <w:b/>
                    <w:bCs/>
                    <w:sz w:val="24"/>
                    <w:szCs w:val="24"/>
                    <w:lang w:eastAsia="en-AU"/>
                  </w:rPr>
                  <w:t xml:space="preserve">Mark   </w:t>
                </w:r>
                <w:r>
                  <w:rPr>
                    <w:rFonts w:asciiTheme="majorHAnsi" w:eastAsia="Times New Roman" w:hAnsiTheme="majorHAnsi" w:cstheme="majorBidi"/>
                    <w:b/>
                    <w:bCs/>
                    <w:sz w:val="24"/>
                    <w:szCs w:val="24"/>
                    <w:lang w:eastAsia="en-AU"/>
                  </w:rPr>
                  <w:t xml:space="preserve">       </w:t>
                </w:r>
                <w:r w:rsidRPr="00A36A8D">
                  <w:rPr>
                    <w:rFonts w:asciiTheme="majorHAnsi" w:eastAsia="Times New Roman" w:hAnsiTheme="majorHAnsi" w:cstheme="majorBidi"/>
                    <w:b/>
                    <w:bCs/>
                    <w:sz w:val="24"/>
                    <w:szCs w:val="24"/>
                    <w:lang w:eastAsia="en-AU"/>
                  </w:rPr>
                  <w:t xml:space="preserve">  /10</w:t>
                </w:r>
              </w:p>
              <w:p w:rsidR="00A36A8D" w:rsidRPr="00A36A8D" w:rsidRDefault="00A36A8D" w:rsidP="00A36A8D">
                <w:pPr>
                  <w:pStyle w:val="ListParagraph"/>
                  <w:spacing w:after="200" w:line="276" w:lineRule="auto"/>
                  <w:ind w:left="0"/>
                  <w:rPr>
                    <w:rFonts w:asciiTheme="majorHAnsi" w:eastAsia="Times New Roman" w:hAnsiTheme="majorHAnsi" w:cstheme="majorBidi"/>
                    <w:b/>
                    <w:bCs/>
                    <w:sz w:val="24"/>
                    <w:szCs w:val="24"/>
                    <w:lang w:eastAsia="en-AU"/>
                  </w:rPr>
                </w:pPr>
                <w:r w:rsidRPr="00A36A8D">
                  <w:rPr>
                    <w:rFonts w:asciiTheme="majorHAnsi" w:eastAsia="Times New Roman" w:hAnsiTheme="majorHAnsi" w:cstheme="majorBidi"/>
                    <w:b/>
                    <w:bCs/>
                    <w:sz w:val="24"/>
                    <w:szCs w:val="24"/>
                    <w:lang w:eastAsia="en-AU"/>
                  </w:rPr>
                  <w:t>Reason:</w:t>
                </w:r>
              </w:p>
            </w:tc>
          </w:tr>
        </w:tbl>
        <w:p w:rsidR="00E94C26" w:rsidRPr="003D450F" w:rsidRDefault="00E94C26" w:rsidP="003D450F">
          <w:pPr>
            <w:spacing w:after="200" w:line="720" w:lineRule="auto"/>
            <w:rPr>
              <w:rFonts w:asciiTheme="majorHAnsi" w:eastAsia="Times New Roman" w:hAnsiTheme="majorHAnsi" w:cstheme="majorBidi"/>
              <w:b/>
              <w:bCs/>
              <w:color w:val="365F91" w:themeColor="accent1" w:themeShade="BF"/>
              <w:sz w:val="28"/>
              <w:szCs w:val="28"/>
              <w:lang w:eastAsia="en-AU"/>
            </w:rPr>
          </w:pPr>
        </w:p>
        <w:p w:rsidR="00DE2A96" w:rsidRDefault="00C36E53" w:rsidP="006C5514">
          <w:pPr>
            <w:pStyle w:val="Heading1"/>
            <w:rPr>
              <w:rFonts w:eastAsia="Times New Roman"/>
              <w:lang w:eastAsia="en-AU"/>
            </w:rPr>
          </w:pPr>
          <w:bookmarkStart w:id="4" w:name="_Toc336330000"/>
          <w:r>
            <w:rPr>
              <w:rFonts w:ascii="Arial Black" w:eastAsia="Times New Roman" w:hAnsi="Arial Black"/>
              <w:i/>
              <w:lang w:eastAsia="en-AU"/>
            </w:rPr>
            <w:t xml:space="preserve">Activity </w:t>
          </w:r>
          <w:proofErr w:type="gramStart"/>
          <w:r>
            <w:rPr>
              <w:rFonts w:ascii="Arial Black" w:eastAsia="Times New Roman" w:hAnsi="Arial Black"/>
              <w:i/>
              <w:lang w:eastAsia="en-AU"/>
            </w:rPr>
            <w:t>Two</w:t>
          </w:r>
          <w:r w:rsidR="00651F46">
            <w:rPr>
              <w:rFonts w:ascii="Arial Black" w:eastAsia="Times New Roman" w:hAnsi="Arial Black"/>
              <w:i/>
              <w:lang w:eastAsia="en-AU"/>
            </w:rPr>
            <w:t xml:space="preserve"> </w:t>
          </w:r>
          <w:r w:rsidR="0066690B">
            <w:rPr>
              <w:rFonts w:eastAsia="Times New Roman"/>
              <w:lang w:eastAsia="en-AU"/>
            </w:rPr>
            <w:t>:</w:t>
          </w:r>
          <w:proofErr w:type="gramEnd"/>
          <w:r w:rsidR="0066690B">
            <w:rPr>
              <w:rFonts w:eastAsia="Times New Roman"/>
              <w:lang w:eastAsia="en-AU"/>
            </w:rPr>
            <w:t xml:space="preserve"> The Two Skills of </w:t>
          </w:r>
          <w:r w:rsidR="00DE2A96">
            <w:rPr>
              <w:rFonts w:eastAsia="Times New Roman"/>
              <w:lang w:eastAsia="en-AU"/>
            </w:rPr>
            <w:t>Speaking and Listening</w:t>
          </w:r>
          <w:bookmarkEnd w:id="4"/>
        </w:p>
        <w:p w:rsidR="00DE2A96" w:rsidRDefault="00DE2A96" w:rsidP="00DE2A96">
          <w:pPr>
            <w:rPr>
              <w:lang w:eastAsia="en-AU"/>
            </w:rPr>
          </w:pPr>
        </w:p>
        <w:p w:rsidR="00DE2A96" w:rsidRDefault="00DE2A96" w:rsidP="000D23FF">
          <w:pPr>
            <w:rPr>
              <w:lang w:eastAsia="en-AU"/>
            </w:rPr>
          </w:pPr>
          <w:r>
            <w:rPr>
              <w:lang w:eastAsia="en-AU"/>
            </w:rPr>
            <w:t>The skills of Speaking and Listening are often clumped together as one skill area. Reading and Writing are usually separated into two distinct skill areas.</w:t>
          </w:r>
        </w:p>
        <w:p w:rsidR="00DE2A96" w:rsidRDefault="00DE2A96" w:rsidP="000D23FF">
          <w:pPr>
            <w:rPr>
              <w:lang w:eastAsia="en-AU"/>
            </w:rPr>
          </w:pPr>
        </w:p>
        <w:p w:rsidR="00FA359B" w:rsidRDefault="000D23FF" w:rsidP="000D23FF">
          <w:pPr>
            <w:rPr>
              <w:lang w:eastAsia="en-AU"/>
            </w:rPr>
          </w:pPr>
          <w:r w:rsidRPr="0018225F">
            <w:rPr>
              <w:noProof/>
              <w:lang w:eastAsia="en-AU"/>
            </w:rPr>
            <w:drawing>
              <wp:anchor distT="0" distB="0" distL="114300" distR="114300" simplePos="0" relativeHeight="251697152" behindDoc="1" locked="0" layoutInCell="1" allowOverlap="1" wp14:anchorId="4A86162E" wp14:editId="150DBCB4">
                <wp:simplePos x="0" y="0"/>
                <wp:positionH relativeFrom="column">
                  <wp:posOffset>-171450</wp:posOffset>
                </wp:positionH>
                <wp:positionV relativeFrom="paragraph">
                  <wp:posOffset>53975</wp:posOffset>
                </wp:positionV>
                <wp:extent cx="1400175" cy="696595"/>
                <wp:effectExtent l="0" t="0" r="9525" b="8255"/>
                <wp:wrapTight wrapText="bothSides">
                  <wp:wrapPolygon edited="0">
                    <wp:start x="0" y="0"/>
                    <wp:lineTo x="0" y="21265"/>
                    <wp:lineTo x="21453" y="21265"/>
                    <wp:lineTo x="21453"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A96">
            <w:rPr>
              <w:lang w:eastAsia="en-AU"/>
            </w:rPr>
            <w:t xml:space="preserve">In your group </w:t>
          </w:r>
          <w:r w:rsidR="00FA359B">
            <w:rPr>
              <w:lang w:eastAsia="en-AU"/>
            </w:rPr>
            <w:t xml:space="preserve">of 3 or 4, list </w:t>
          </w:r>
          <w:r w:rsidR="00DE2A96">
            <w:rPr>
              <w:lang w:eastAsia="en-AU"/>
            </w:rPr>
            <w:t>differences between Listening and Speaking.</w:t>
          </w:r>
          <w:r w:rsidR="00FA359B">
            <w:rPr>
              <w:lang w:eastAsia="en-AU"/>
            </w:rPr>
            <w:t xml:space="preserve">    The first one is done for you as an example.</w:t>
          </w:r>
        </w:p>
        <w:p w:rsidR="000D23FF" w:rsidRDefault="000D23FF" w:rsidP="000D23FF">
          <w:pPr>
            <w:rPr>
              <w:lang w:eastAsia="en-AU"/>
            </w:rPr>
          </w:pPr>
        </w:p>
        <w:p w:rsidR="00E5623E" w:rsidRDefault="00E5623E" w:rsidP="000D23FF">
          <w:pPr>
            <w:rPr>
              <w:lang w:eastAsia="en-AU"/>
            </w:rPr>
          </w:pPr>
        </w:p>
        <w:p w:rsidR="000D23FF" w:rsidRDefault="000D23FF" w:rsidP="000D23FF">
          <w:pPr>
            <w:rPr>
              <w:lang w:eastAsia="en-AU"/>
            </w:rPr>
          </w:pPr>
        </w:p>
        <w:tbl>
          <w:tblPr>
            <w:tblStyle w:val="TableGrid"/>
            <w:tblpPr w:leftFromText="180" w:rightFromText="180" w:vertAnchor="text" w:horzAnchor="margin" w:tblpY="102"/>
            <w:tblW w:w="0" w:type="auto"/>
            <w:tblLook w:val="04A0" w:firstRow="1" w:lastRow="0" w:firstColumn="1" w:lastColumn="0" w:noHBand="0" w:noVBand="1"/>
          </w:tblPr>
          <w:tblGrid>
            <w:gridCol w:w="2802"/>
            <w:gridCol w:w="3220"/>
            <w:gridCol w:w="3220"/>
          </w:tblGrid>
          <w:tr w:rsidR="00651F46" w:rsidTr="00FA359B">
            <w:trPr>
              <w:trHeight w:val="736"/>
            </w:trPr>
            <w:tc>
              <w:tcPr>
                <w:tcW w:w="2802" w:type="dxa"/>
                <w:vAlign w:val="bottom"/>
              </w:tcPr>
              <w:p w:rsidR="00651F46" w:rsidRDefault="00651F46" w:rsidP="00651F46">
                <w:pPr>
                  <w:spacing w:line="480" w:lineRule="auto"/>
                  <w:jc w:val="center"/>
                  <w:rPr>
                    <w:rFonts w:ascii="Arial Unicode MS" w:eastAsia="Arial Unicode MS" w:hAnsi="Arial Unicode MS" w:cs="Arial Unicode MS"/>
                    <w:sz w:val="24"/>
                    <w:szCs w:val="24"/>
                    <w:lang w:eastAsia="en-AU"/>
                  </w:rPr>
                </w:pPr>
              </w:p>
            </w:tc>
            <w:tc>
              <w:tcPr>
                <w:tcW w:w="3220" w:type="dxa"/>
                <w:vAlign w:val="bottom"/>
              </w:tcPr>
              <w:p w:rsidR="00651F46" w:rsidRPr="00FA359B" w:rsidRDefault="00651F46" w:rsidP="00651F46">
                <w:pPr>
                  <w:spacing w:line="480" w:lineRule="auto"/>
                  <w:jc w:val="center"/>
                  <w:rPr>
                    <w:rFonts w:ascii="Arial Unicode MS" w:eastAsia="Arial Unicode MS" w:hAnsi="Arial Unicode MS" w:cs="Arial Unicode MS"/>
                    <w:b/>
                    <w:sz w:val="28"/>
                    <w:szCs w:val="28"/>
                    <w:lang w:eastAsia="en-AU"/>
                  </w:rPr>
                </w:pPr>
                <w:r w:rsidRPr="00FA359B">
                  <w:rPr>
                    <w:rFonts w:ascii="Arial Unicode MS" w:eastAsia="Arial Unicode MS" w:hAnsi="Arial Unicode MS" w:cs="Arial Unicode MS"/>
                    <w:b/>
                    <w:sz w:val="28"/>
                    <w:szCs w:val="28"/>
                    <w:lang w:eastAsia="en-AU"/>
                  </w:rPr>
                  <w:t>Speaking</w:t>
                </w:r>
              </w:p>
            </w:tc>
            <w:tc>
              <w:tcPr>
                <w:tcW w:w="3220" w:type="dxa"/>
                <w:vAlign w:val="bottom"/>
              </w:tcPr>
              <w:p w:rsidR="00651F46" w:rsidRPr="00FA359B" w:rsidRDefault="00651F46" w:rsidP="00651F46">
                <w:pPr>
                  <w:spacing w:line="480" w:lineRule="auto"/>
                  <w:jc w:val="center"/>
                  <w:rPr>
                    <w:rFonts w:ascii="Arial Unicode MS" w:eastAsia="Arial Unicode MS" w:hAnsi="Arial Unicode MS" w:cs="Arial Unicode MS"/>
                    <w:b/>
                    <w:sz w:val="28"/>
                    <w:szCs w:val="28"/>
                    <w:lang w:eastAsia="en-AU"/>
                  </w:rPr>
                </w:pPr>
                <w:r w:rsidRPr="00FA359B">
                  <w:rPr>
                    <w:rFonts w:ascii="Arial Unicode MS" w:eastAsia="Arial Unicode MS" w:hAnsi="Arial Unicode MS" w:cs="Arial Unicode MS"/>
                    <w:b/>
                    <w:sz w:val="28"/>
                    <w:szCs w:val="28"/>
                    <w:lang w:eastAsia="en-AU"/>
                  </w:rPr>
                  <w:t>Listening</w:t>
                </w:r>
              </w:p>
            </w:tc>
          </w:tr>
          <w:tr w:rsidR="00651F46" w:rsidTr="00FA359B">
            <w:trPr>
              <w:trHeight w:val="749"/>
            </w:trPr>
            <w:tc>
              <w:tcPr>
                <w:tcW w:w="2802" w:type="dxa"/>
              </w:tcPr>
              <w:p w:rsidR="00651F46" w:rsidRPr="00FA359B" w:rsidRDefault="00651F46" w:rsidP="00651F46">
                <w:pPr>
                  <w:spacing w:line="480" w:lineRule="auto"/>
                  <w:rPr>
                    <w:rFonts w:ascii="Arial Unicode MS" w:eastAsia="Arial Unicode MS" w:hAnsi="Arial Unicode MS" w:cs="Arial Unicode MS"/>
                    <w:b/>
                    <w:sz w:val="24"/>
                    <w:szCs w:val="24"/>
                    <w:lang w:eastAsia="en-AU"/>
                  </w:rPr>
                </w:pPr>
                <w:r w:rsidRPr="00FA359B">
                  <w:rPr>
                    <w:rFonts w:ascii="Arial Unicode MS" w:eastAsia="Arial Unicode MS" w:hAnsi="Arial Unicode MS" w:cs="Arial Unicode MS"/>
                    <w:b/>
                    <w:sz w:val="24"/>
                    <w:szCs w:val="24"/>
                    <w:lang w:eastAsia="en-AU"/>
                  </w:rPr>
                  <w:t>mode of communication</w:t>
                </w:r>
              </w:p>
            </w:tc>
            <w:tc>
              <w:tcPr>
                <w:tcW w:w="3220" w:type="dxa"/>
              </w:tcPr>
              <w:p w:rsidR="00651F46" w:rsidRDefault="00FA359B" w:rsidP="00FA359B">
                <w:pPr>
                  <w:spacing w:line="480" w:lineRule="auto"/>
                  <w:jc w:val="center"/>
                  <w:rPr>
                    <w:rFonts w:ascii="Arial Unicode MS" w:eastAsia="Arial Unicode MS" w:hAnsi="Arial Unicode MS" w:cs="Arial Unicode MS"/>
                    <w:sz w:val="24"/>
                    <w:szCs w:val="24"/>
                    <w:lang w:eastAsia="en-AU"/>
                  </w:rPr>
                </w:pPr>
                <w:r>
                  <w:rPr>
                    <w:rFonts w:ascii="Arial Unicode MS" w:eastAsia="Arial Unicode MS" w:hAnsi="Arial Unicode MS" w:cs="Arial Unicode MS"/>
                    <w:sz w:val="24"/>
                    <w:szCs w:val="24"/>
                    <w:lang w:eastAsia="en-AU"/>
                  </w:rPr>
                  <w:t>output</w:t>
                </w:r>
              </w:p>
            </w:tc>
            <w:tc>
              <w:tcPr>
                <w:tcW w:w="3220" w:type="dxa"/>
              </w:tcPr>
              <w:p w:rsidR="00651F46" w:rsidRDefault="00FA359B" w:rsidP="00FA359B">
                <w:pPr>
                  <w:spacing w:line="480" w:lineRule="auto"/>
                  <w:jc w:val="center"/>
                  <w:rPr>
                    <w:rFonts w:ascii="Arial Unicode MS" w:eastAsia="Arial Unicode MS" w:hAnsi="Arial Unicode MS" w:cs="Arial Unicode MS"/>
                    <w:sz w:val="24"/>
                    <w:szCs w:val="24"/>
                    <w:lang w:eastAsia="en-AU"/>
                  </w:rPr>
                </w:pPr>
                <w:r>
                  <w:rPr>
                    <w:rFonts w:ascii="Arial Unicode MS" w:eastAsia="Arial Unicode MS" w:hAnsi="Arial Unicode MS" w:cs="Arial Unicode MS"/>
                    <w:sz w:val="24"/>
                    <w:szCs w:val="24"/>
                    <w:lang w:eastAsia="en-AU"/>
                  </w:rPr>
                  <w:t>input</w:t>
                </w:r>
              </w:p>
            </w:tc>
          </w:tr>
          <w:tr w:rsidR="00651F46" w:rsidTr="00FA359B">
            <w:trPr>
              <w:trHeight w:val="736"/>
            </w:trPr>
            <w:tc>
              <w:tcPr>
                <w:tcW w:w="2802" w:type="dxa"/>
              </w:tcPr>
              <w:p w:rsidR="00651F46" w:rsidRPr="00FA359B" w:rsidRDefault="00651F46" w:rsidP="00651F46">
                <w:pPr>
                  <w:spacing w:line="480" w:lineRule="auto"/>
                  <w:rPr>
                    <w:rFonts w:ascii="Arial Unicode MS" w:eastAsia="Arial Unicode MS" w:hAnsi="Arial Unicode MS" w:cs="Arial Unicode MS"/>
                    <w:b/>
                    <w:sz w:val="24"/>
                    <w:szCs w:val="24"/>
                    <w:lang w:eastAsia="en-AU"/>
                  </w:rPr>
                </w:pPr>
                <w:r w:rsidRPr="00FA359B">
                  <w:rPr>
                    <w:rFonts w:ascii="Arial Unicode MS" w:eastAsia="Arial Unicode MS" w:hAnsi="Arial Unicode MS" w:cs="Arial Unicode MS"/>
                    <w:b/>
                    <w:sz w:val="24"/>
                    <w:szCs w:val="24"/>
                    <w:lang w:eastAsia="en-AU"/>
                  </w:rPr>
                  <w:t>micro skills required</w:t>
                </w: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r>
          <w:tr w:rsidR="00651F46" w:rsidTr="00FA359B">
            <w:trPr>
              <w:trHeight w:val="736"/>
            </w:trPr>
            <w:tc>
              <w:tcPr>
                <w:tcW w:w="2802" w:type="dxa"/>
              </w:tcPr>
              <w:p w:rsidR="00651F46" w:rsidRPr="00FA359B" w:rsidRDefault="00651F46" w:rsidP="00651F46">
                <w:pPr>
                  <w:spacing w:line="480" w:lineRule="auto"/>
                  <w:rPr>
                    <w:rFonts w:ascii="Arial Unicode MS" w:eastAsia="Arial Unicode MS" w:hAnsi="Arial Unicode MS" w:cs="Arial Unicode MS"/>
                    <w:b/>
                    <w:sz w:val="24"/>
                    <w:szCs w:val="24"/>
                    <w:lang w:eastAsia="en-AU"/>
                  </w:rPr>
                </w:pPr>
                <w:r w:rsidRPr="00FA359B">
                  <w:rPr>
                    <w:rFonts w:ascii="Arial Unicode MS" w:eastAsia="Arial Unicode MS" w:hAnsi="Arial Unicode MS" w:cs="Arial Unicode MS"/>
                    <w:b/>
                    <w:sz w:val="24"/>
                    <w:szCs w:val="24"/>
                    <w:lang w:eastAsia="en-AU"/>
                  </w:rPr>
                  <w:t>audience</w:t>
                </w: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r>
          <w:tr w:rsidR="00651F46" w:rsidTr="00FA359B">
            <w:trPr>
              <w:trHeight w:val="749"/>
            </w:trPr>
            <w:tc>
              <w:tcPr>
                <w:tcW w:w="2802" w:type="dxa"/>
              </w:tcPr>
              <w:p w:rsidR="00651F46" w:rsidRPr="00FA359B" w:rsidRDefault="00651F46" w:rsidP="00651F46">
                <w:pPr>
                  <w:spacing w:line="480" w:lineRule="auto"/>
                  <w:rPr>
                    <w:rFonts w:ascii="Arial Unicode MS" w:eastAsia="Arial Unicode MS" w:hAnsi="Arial Unicode MS" w:cs="Arial Unicode MS"/>
                    <w:b/>
                    <w:sz w:val="24"/>
                    <w:szCs w:val="24"/>
                    <w:lang w:eastAsia="en-AU"/>
                  </w:rPr>
                </w:pPr>
                <w:r w:rsidRPr="00FA359B">
                  <w:rPr>
                    <w:rFonts w:ascii="Arial Unicode MS" w:eastAsia="Arial Unicode MS" w:hAnsi="Arial Unicode MS" w:cs="Arial Unicode MS"/>
                    <w:b/>
                    <w:sz w:val="24"/>
                    <w:szCs w:val="24"/>
                    <w:lang w:eastAsia="en-AU"/>
                  </w:rPr>
                  <w:t>affect</w:t>
                </w: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r>
          <w:tr w:rsidR="00651F46" w:rsidTr="00FA359B">
            <w:trPr>
              <w:trHeight w:val="736"/>
            </w:trPr>
            <w:tc>
              <w:tcPr>
                <w:tcW w:w="2802" w:type="dxa"/>
              </w:tcPr>
              <w:p w:rsidR="00651F46" w:rsidRPr="00FA359B" w:rsidRDefault="00651F46" w:rsidP="00651F46">
                <w:pPr>
                  <w:spacing w:line="480" w:lineRule="auto"/>
                  <w:rPr>
                    <w:rFonts w:ascii="Arial Unicode MS" w:eastAsia="Arial Unicode MS" w:hAnsi="Arial Unicode MS" w:cs="Arial Unicode MS"/>
                    <w:b/>
                    <w:sz w:val="24"/>
                    <w:szCs w:val="24"/>
                    <w:lang w:eastAsia="en-AU"/>
                  </w:rPr>
                </w:pPr>
                <w:r w:rsidRPr="00FA359B">
                  <w:rPr>
                    <w:rFonts w:ascii="Arial Unicode MS" w:eastAsia="Arial Unicode MS" w:hAnsi="Arial Unicode MS" w:cs="Arial Unicode MS"/>
                    <w:b/>
                    <w:sz w:val="24"/>
                    <w:szCs w:val="24"/>
                    <w:lang w:eastAsia="en-AU"/>
                  </w:rPr>
                  <w:t>purpose</w:t>
                </w: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r>
          <w:tr w:rsidR="00651F46" w:rsidTr="00FA359B">
            <w:trPr>
              <w:trHeight w:val="736"/>
            </w:trPr>
            <w:tc>
              <w:tcPr>
                <w:tcW w:w="2802" w:type="dxa"/>
              </w:tcPr>
              <w:p w:rsidR="00651F46" w:rsidRPr="00FA359B" w:rsidRDefault="00651F46" w:rsidP="00651F46">
                <w:pPr>
                  <w:spacing w:line="480" w:lineRule="auto"/>
                  <w:rPr>
                    <w:rFonts w:ascii="Arial Unicode MS" w:eastAsia="Arial Unicode MS" w:hAnsi="Arial Unicode MS" w:cs="Arial Unicode MS"/>
                    <w:b/>
                    <w:sz w:val="24"/>
                    <w:szCs w:val="24"/>
                    <w:lang w:eastAsia="en-AU"/>
                  </w:rPr>
                </w:pPr>
                <w:r w:rsidRPr="00FA359B">
                  <w:rPr>
                    <w:rFonts w:ascii="Arial Unicode MS" w:eastAsia="Arial Unicode MS" w:hAnsi="Arial Unicode MS" w:cs="Arial Unicode MS"/>
                    <w:b/>
                    <w:sz w:val="24"/>
                    <w:szCs w:val="24"/>
                    <w:lang w:eastAsia="en-AU"/>
                  </w:rPr>
                  <w:t>speed and timing</w:t>
                </w: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r>
          <w:tr w:rsidR="00651F46" w:rsidTr="00FA359B">
            <w:trPr>
              <w:trHeight w:val="749"/>
            </w:trPr>
            <w:tc>
              <w:tcPr>
                <w:tcW w:w="2802" w:type="dxa"/>
              </w:tcPr>
              <w:p w:rsidR="00651F46" w:rsidRPr="00FA359B" w:rsidRDefault="00651F46" w:rsidP="00651F46">
                <w:pPr>
                  <w:spacing w:line="480" w:lineRule="auto"/>
                  <w:rPr>
                    <w:rFonts w:ascii="Arial Unicode MS" w:eastAsia="Arial Unicode MS" w:hAnsi="Arial Unicode MS" w:cs="Arial Unicode MS"/>
                    <w:b/>
                    <w:sz w:val="24"/>
                    <w:szCs w:val="24"/>
                    <w:lang w:eastAsia="en-AU"/>
                  </w:rPr>
                </w:pPr>
                <w:r w:rsidRPr="00FA359B">
                  <w:rPr>
                    <w:rFonts w:ascii="Arial Unicode MS" w:eastAsia="Arial Unicode MS" w:hAnsi="Arial Unicode MS" w:cs="Arial Unicode MS"/>
                    <w:b/>
                    <w:sz w:val="24"/>
                    <w:szCs w:val="24"/>
                    <w:lang w:eastAsia="en-AU"/>
                  </w:rPr>
                  <w:t>physical requirements</w:t>
                </w: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r>
          <w:tr w:rsidR="00651F46" w:rsidTr="00FA359B">
            <w:trPr>
              <w:trHeight w:val="749"/>
            </w:trPr>
            <w:tc>
              <w:tcPr>
                <w:tcW w:w="2802" w:type="dxa"/>
              </w:tcPr>
              <w:p w:rsidR="00651F46" w:rsidRPr="00FA359B" w:rsidRDefault="00651F46" w:rsidP="00651F46">
                <w:pPr>
                  <w:spacing w:line="480" w:lineRule="auto"/>
                  <w:rPr>
                    <w:rFonts w:ascii="Arial Unicode MS" w:eastAsia="Arial Unicode MS" w:hAnsi="Arial Unicode MS" w:cs="Arial Unicode MS"/>
                    <w:b/>
                    <w:sz w:val="24"/>
                    <w:szCs w:val="24"/>
                    <w:lang w:eastAsia="en-AU"/>
                  </w:rPr>
                </w:pPr>
                <w:r w:rsidRPr="00FA359B">
                  <w:rPr>
                    <w:rFonts w:ascii="Arial Unicode MS" w:eastAsia="Arial Unicode MS" w:hAnsi="Arial Unicode MS" w:cs="Arial Unicode MS"/>
                    <w:b/>
                    <w:sz w:val="24"/>
                    <w:szCs w:val="24"/>
                    <w:lang w:eastAsia="en-AU"/>
                  </w:rPr>
                  <w:t>social skills</w:t>
                </w: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r>
          <w:tr w:rsidR="00651F46" w:rsidTr="00FA359B">
            <w:trPr>
              <w:trHeight w:val="749"/>
            </w:trPr>
            <w:tc>
              <w:tcPr>
                <w:tcW w:w="2802" w:type="dxa"/>
              </w:tcPr>
              <w:p w:rsidR="00651F46" w:rsidRPr="00FA359B" w:rsidRDefault="00651F46" w:rsidP="00651F46">
                <w:pPr>
                  <w:spacing w:line="480" w:lineRule="auto"/>
                  <w:rPr>
                    <w:rFonts w:ascii="Arial Unicode MS" w:eastAsia="Arial Unicode MS" w:hAnsi="Arial Unicode MS" w:cs="Arial Unicode MS"/>
                    <w:b/>
                    <w:sz w:val="24"/>
                    <w:szCs w:val="24"/>
                    <w:lang w:eastAsia="en-AU"/>
                  </w:rPr>
                </w:pPr>
                <w:r w:rsidRPr="00FA359B">
                  <w:rPr>
                    <w:rFonts w:ascii="Arial Unicode MS" w:eastAsia="Arial Unicode MS" w:hAnsi="Arial Unicode MS" w:cs="Arial Unicode MS"/>
                    <w:b/>
                    <w:sz w:val="24"/>
                    <w:szCs w:val="24"/>
                    <w:lang w:eastAsia="en-AU"/>
                  </w:rPr>
                  <w:t>interactivity</w:t>
                </w: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c>
              <w:tcPr>
                <w:tcW w:w="3220" w:type="dxa"/>
              </w:tcPr>
              <w:p w:rsidR="00651F46" w:rsidRDefault="00651F46" w:rsidP="00FA359B">
                <w:pPr>
                  <w:spacing w:line="480" w:lineRule="auto"/>
                  <w:jc w:val="center"/>
                  <w:rPr>
                    <w:rFonts w:ascii="Arial Unicode MS" w:eastAsia="Arial Unicode MS" w:hAnsi="Arial Unicode MS" w:cs="Arial Unicode MS"/>
                    <w:sz w:val="24"/>
                    <w:szCs w:val="24"/>
                    <w:lang w:eastAsia="en-AU"/>
                  </w:rPr>
                </w:pPr>
              </w:p>
            </w:tc>
          </w:tr>
        </w:tbl>
        <w:p w:rsidR="000D23FF" w:rsidRDefault="000D23FF" w:rsidP="000D23FF">
          <w:pPr>
            <w:rPr>
              <w:lang w:eastAsia="en-AU"/>
            </w:rPr>
          </w:pPr>
        </w:p>
        <w:p w:rsidR="003A26A9" w:rsidRDefault="003A26A9" w:rsidP="00651F46">
          <w:pPr>
            <w:pStyle w:val="Heading1"/>
            <w:rPr>
              <w:rFonts w:ascii="Arial Unicode MS" w:eastAsia="Arial Unicode MS" w:hAnsi="Arial Unicode MS" w:cs="Arial Unicode MS"/>
              <w:sz w:val="24"/>
              <w:szCs w:val="24"/>
              <w:lang w:eastAsia="en-AU"/>
            </w:rPr>
          </w:pPr>
        </w:p>
        <w:p w:rsidR="00303F84" w:rsidRPr="00651F46" w:rsidRDefault="000D23FF" w:rsidP="00651F46">
          <w:pPr>
            <w:pStyle w:val="Heading1"/>
            <w:rPr>
              <w:rFonts w:ascii="Arial Unicode MS" w:eastAsia="Arial Unicode MS" w:hAnsi="Arial Unicode MS" w:cs="Arial Unicode MS"/>
              <w:sz w:val="24"/>
              <w:szCs w:val="24"/>
              <w:lang w:eastAsia="en-AU"/>
            </w:rPr>
          </w:pPr>
          <w:r w:rsidRPr="000D23FF">
            <w:rPr>
              <w:rFonts w:ascii="Arial Unicode MS" w:eastAsia="Arial Unicode MS" w:hAnsi="Arial Unicode MS" w:cs="Arial Unicode MS"/>
              <w:sz w:val="24"/>
              <w:szCs w:val="24"/>
              <w:lang w:eastAsia="en-AU"/>
            </w:rPr>
            <w:t xml:space="preserve"> </w:t>
          </w:r>
          <w:bookmarkStart w:id="5" w:name="_Toc336330001"/>
          <w:r w:rsidR="00303F84">
            <w:rPr>
              <w:rFonts w:eastAsia="Times New Roman"/>
              <w:lang w:eastAsia="en-AU"/>
            </w:rPr>
            <w:t>International English Language Testing System</w:t>
          </w:r>
          <w:r w:rsidR="00612EB7">
            <w:rPr>
              <w:rFonts w:eastAsia="Times New Roman"/>
              <w:lang w:eastAsia="en-AU"/>
            </w:rPr>
            <w:t>: An Overview</w:t>
          </w:r>
          <w:bookmarkEnd w:id="5"/>
        </w:p>
        <w:p w:rsidR="006C5514" w:rsidRPr="006C5514" w:rsidRDefault="006C5514" w:rsidP="006C5514">
          <w:pPr>
            <w:rPr>
              <w:lang w:eastAsia="en-AU"/>
            </w:rPr>
          </w:pPr>
        </w:p>
        <w:p w:rsidR="004F65AF" w:rsidRDefault="000C5808" w:rsidP="006C5514">
          <w:pPr>
            <w:rPr>
              <w:lang w:eastAsia="en-AU"/>
            </w:rPr>
          </w:pPr>
          <w:r>
            <w:rPr>
              <w:lang w:eastAsia="en-AU"/>
            </w:rPr>
            <w:t xml:space="preserve">The present form of the IELTS test was developed by IDP Education Australia, Cambridge University and British Council following an evolution of admission tests of academic proficiency </w:t>
          </w:r>
          <w:r w:rsidR="004616EA">
            <w:rPr>
              <w:lang w:eastAsia="en-AU"/>
            </w:rPr>
            <w:t>dating back to the 1950’s.</w:t>
          </w:r>
          <w:r w:rsidR="00E5509C">
            <w:rPr>
              <w:lang w:eastAsia="en-AU"/>
            </w:rPr>
            <w:t xml:space="preserve"> (</w:t>
          </w:r>
          <w:hyperlink r:id="rId17" w:history="1">
            <w:r w:rsidR="00E5509C" w:rsidRPr="009922E6">
              <w:rPr>
                <w:rStyle w:val="Hyperlink"/>
                <w:lang w:eastAsia="en-AU"/>
              </w:rPr>
              <w:t>http://www.ielts.org/about_us.aspx</w:t>
            </w:r>
          </w:hyperlink>
          <w:r w:rsidR="00E5509C">
            <w:rPr>
              <w:lang w:eastAsia="en-AU"/>
            </w:rPr>
            <w:t xml:space="preserve"> )</w:t>
          </w:r>
        </w:p>
        <w:p w:rsidR="00C55396" w:rsidRDefault="00C55396" w:rsidP="006C5514">
          <w:pPr>
            <w:rPr>
              <w:lang w:eastAsia="en-AU"/>
            </w:rPr>
          </w:pPr>
        </w:p>
        <w:p w:rsidR="00FA359B" w:rsidRDefault="00FA359B" w:rsidP="006C5514">
          <w:pPr>
            <w:rPr>
              <w:lang w:eastAsia="en-AU"/>
            </w:rPr>
          </w:pPr>
          <w:r>
            <w:rPr>
              <w:lang w:eastAsia="en-AU"/>
            </w:rPr>
            <w:t>This development of the IELTS test has led to utilization of four separate tests of English language proficiency – Reading, Writing, Listening and Speaking.</w:t>
          </w:r>
          <w:r w:rsidR="003A26A9">
            <w:rPr>
              <w:lang w:eastAsia="en-AU"/>
            </w:rPr>
            <w:t xml:space="preserve"> Each has its own rationale and its own format.</w:t>
          </w:r>
        </w:p>
        <w:p w:rsidR="00FA359B" w:rsidRDefault="00FA359B" w:rsidP="006C5514">
          <w:pPr>
            <w:rPr>
              <w:lang w:eastAsia="en-AU"/>
            </w:rPr>
          </w:pPr>
        </w:p>
        <w:p w:rsidR="004616EA" w:rsidRDefault="004616EA" w:rsidP="006C5514">
          <w:pPr>
            <w:rPr>
              <w:lang w:eastAsia="en-AU"/>
            </w:rPr>
          </w:pPr>
          <w:r>
            <w:rPr>
              <w:lang w:eastAsia="en-AU"/>
            </w:rPr>
            <w:t xml:space="preserve">The following excerpt gives an overview of the </w:t>
          </w:r>
          <w:r w:rsidR="008C09C0">
            <w:rPr>
              <w:lang w:eastAsia="en-AU"/>
            </w:rPr>
            <w:t>development of the modern IELTS test:</w:t>
          </w:r>
        </w:p>
        <w:p w:rsidR="003A26A9" w:rsidRPr="004F65AF" w:rsidRDefault="003A26A9" w:rsidP="006C5514">
          <w:pPr>
            <w:rPr>
              <w:lang w:eastAsia="en-AU"/>
            </w:rPr>
          </w:pPr>
        </w:p>
        <w:p w:rsidR="004F65AF" w:rsidRPr="004F65AF" w:rsidRDefault="004616EA" w:rsidP="00741710">
          <w:pPr>
            <w:spacing w:line="276" w:lineRule="auto"/>
            <w:rPr>
              <w:lang w:eastAsia="en-AU"/>
            </w:rPr>
          </w:pPr>
          <w:proofErr w:type="gramStart"/>
          <w:r>
            <w:rPr>
              <w:lang w:eastAsia="en-AU"/>
            </w:rPr>
            <w:t xml:space="preserve">( </w:t>
          </w:r>
          <w:proofErr w:type="gramEnd"/>
          <w:r w:rsidR="004F65AF">
            <w:rPr>
              <w:lang w:eastAsia="en-AU"/>
            </w:rPr>
            <w:fldChar w:fldCharType="begin"/>
          </w:r>
          <w:r w:rsidR="004F65AF">
            <w:rPr>
              <w:lang w:eastAsia="en-AU"/>
            </w:rPr>
            <w:instrText xml:space="preserve"> HYPERLINK "</w:instrText>
          </w:r>
          <w:r w:rsidR="004F65AF" w:rsidRPr="004F65AF">
            <w:rPr>
              <w:lang w:eastAsia="en-AU"/>
            </w:rPr>
            <w:instrText>http://www.ielts.org/researchers/history_of_ielts.aspx</w:instrText>
          </w:r>
          <w:r w:rsidR="004F65AF">
            <w:rPr>
              <w:lang w:eastAsia="en-AU"/>
            </w:rPr>
            <w:instrText xml:space="preserve">" </w:instrText>
          </w:r>
          <w:r w:rsidR="004F65AF">
            <w:rPr>
              <w:lang w:eastAsia="en-AU"/>
            </w:rPr>
            <w:fldChar w:fldCharType="separate"/>
          </w:r>
          <w:r w:rsidR="004F65AF" w:rsidRPr="002521F9">
            <w:rPr>
              <w:rStyle w:val="Hyperlink"/>
              <w:lang w:eastAsia="en-AU"/>
            </w:rPr>
            <w:t>http://www.ielts.org/researchers/history_of_ielts.aspx</w:t>
          </w:r>
          <w:r w:rsidR="004F65AF">
            <w:rPr>
              <w:lang w:eastAsia="en-AU"/>
            </w:rPr>
            <w:fldChar w:fldCharType="end"/>
          </w:r>
          <w:r>
            <w:rPr>
              <w:lang w:eastAsia="en-AU"/>
            </w:rPr>
            <w:t xml:space="preserve"> )</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 xml:space="preserve">In 1987 British Council and UCLES EFL (now known as Cambridge ESOL) commissioned Edinburgh University to conduct a validation study (see </w:t>
          </w:r>
          <w:proofErr w:type="spellStart"/>
          <w:r w:rsidRPr="004F65AF">
            <w:rPr>
              <w:rFonts w:ascii="Andalus" w:eastAsia="Times New Roman" w:hAnsi="Andalus" w:cs="Andalus"/>
              <w:sz w:val="24"/>
              <w:szCs w:val="24"/>
              <w:lang w:eastAsia="en-AU"/>
            </w:rPr>
            <w:t>Criper</w:t>
          </w:r>
          <w:proofErr w:type="spellEnd"/>
          <w:r w:rsidRPr="004F65AF">
            <w:rPr>
              <w:rFonts w:ascii="Andalus" w:eastAsia="Times New Roman" w:hAnsi="Andalus" w:cs="Andalus"/>
              <w:sz w:val="24"/>
              <w:szCs w:val="24"/>
              <w:lang w:eastAsia="en-AU"/>
            </w:rPr>
            <w:t xml:space="preserve"> and Davies, 1988; Hughes, Porter and Weir, 1988). Following this report the ELTS Revision Project, under the academic direction of Professor Charles Alderson of Lancaster University, was set up to oversee the design and construction of the revised test (Alderson and Clapham, 1993).</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 </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There was consensus to broaden the international participation in the revision project and in response to this the International Development Program of Australian Universities and Colleges (IDP), now known as IDP Education Australia, joined British Council and UCLES to form an international partnership, reflected in the new name for the test: The International English Language Testing System (IELTS). The immediate outcome of this partnership was the secondment of an Australian academic, Professor David Ingram of Griffith University, to the revision project.</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 </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lastRenderedPageBreak/>
            <w:t>The recommendations of the revision team to simplify and shorten ELTS were accepted and a compromise was sought "between practicality and maximum predictive power". The number of subject-specific modules was reduced from six to three and the Non-Academic test was replaced by the General Module. IELTS first became operational in 1989 (Clapham and Alderson, 1997).</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 </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b/>
              <w:bCs/>
              <w:sz w:val="24"/>
              <w:szCs w:val="24"/>
              <w:lang w:eastAsia="en-AU"/>
            </w:rPr>
            <w:t>Format of the 1989 IELTS</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From 1989 IELTS candidates took two non-specialised modules, Listening and Speaking, and two specialised modules, Reading and Writing. The non-specialised modules tested general English while the specialised modules were intended to test skills in particular areas suited to a candidate's chosen course of study. Specialised reading and writing modules (incorporating a direct link between the reading and writing activities) were available in three discipline fields which linked together related fields that had previously been separate modules in the ELTS battery, as shown below:</w:t>
          </w:r>
        </w:p>
        <w:p w:rsidR="004F65AF" w:rsidRPr="004F65AF" w:rsidRDefault="004F65AF" w:rsidP="00741710">
          <w:pPr>
            <w:numPr>
              <w:ilvl w:val="0"/>
              <w:numId w:val="1"/>
            </w:num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Module A – Physical Science and Technology</w:t>
          </w:r>
        </w:p>
        <w:p w:rsidR="004F65AF" w:rsidRPr="004F65AF" w:rsidRDefault="004F65AF" w:rsidP="00741710">
          <w:pPr>
            <w:numPr>
              <w:ilvl w:val="0"/>
              <w:numId w:val="1"/>
            </w:num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Module B – Life and Medical Sciences</w:t>
          </w:r>
        </w:p>
        <w:p w:rsidR="004F65AF" w:rsidRPr="004F65AF" w:rsidRDefault="004F65AF" w:rsidP="00741710">
          <w:pPr>
            <w:numPr>
              <w:ilvl w:val="0"/>
              <w:numId w:val="1"/>
            </w:num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Module C – Business Studies and Social Sciences</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
            <w:gridCol w:w="1042"/>
            <w:gridCol w:w="1027"/>
            <w:gridCol w:w="1044"/>
            <w:gridCol w:w="871"/>
          </w:tblGrid>
          <w:tr w:rsidR="004F65AF" w:rsidRPr="004F65AF" w:rsidTr="00E94C26">
            <w:trPr>
              <w:tblCellSpacing w:w="15" w:type="dxa"/>
            </w:trPr>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Reading</w:t>
                </w:r>
              </w:p>
            </w:tc>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Module A</w:t>
                </w:r>
              </w:p>
            </w:tc>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Module B</w:t>
                </w:r>
              </w:p>
            </w:tc>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Module C</w:t>
                </w:r>
              </w:p>
            </w:tc>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General</w:t>
                </w:r>
              </w:p>
            </w:tc>
          </w:tr>
          <w:tr w:rsidR="004F65AF" w:rsidRPr="004F65AF" w:rsidTr="00E94C26">
            <w:trPr>
              <w:tblCellSpacing w:w="15" w:type="dxa"/>
            </w:trPr>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Writing</w:t>
                </w:r>
              </w:p>
            </w:tc>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Module A</w:t>
                </w:r>
              </w:p>
            </w:tc>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Module B</w:t>
                </w:r>
              </w:p>
            </w:tc>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Module C</w:t>
                </w:r>
              </w:p>
            </w:tc>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General</w:t>
                </w:r>
              </w:p>
            </w:tc>
          </w:tr>
          <w:tr w:rsidR="004F65AF" w:rsidRPr="004F65AF" w:rsidTr="00E94C26">
            <w:trPr>
              <w:tblCellSpacing w:w="15" w:type="dxa"/>
            </w:trPr>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Listening</w:t>
                </w:r>
              </w:p>
            </w:tc>
            <w:tc>
              <w:tcPr>
                <w:tcW w:w="0" w:type="auto"/>
                <w:gridSpan w:val="4"/>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Non-specialised Module</w:t>
                </w:r>
              </w:p>
            </w:tc>
          </w:tr>
          <w:tr w:rsidR="004F65AF" w:rsidRPr="004F65AF" w:rsidTr="00E94C26">
            <w:trPr>
              <w:tblCellSpacing w:w="15" w:type="dxa"/>
            </w:trPr>
            <w:tc>
              <w:tcPr>
                <w:tcW w:w="0" w:type="auto"/>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Speaking</w:t>
                </w:r>
              </w:p>
            </w:tc>
            <w:tc>
              <w:tcPr>
                <w:tcW w:w="0" w:type="auto"/>
                <w:gridSpan w:val="4"/>
                <w:vAlign w:val="center"/>
                <w:hideMark/>
              </w:tcPr>
              <w:p w:rsidR="004F65AF" w:rsidRPr="004F65AF" w:rsidRDefault="004F65AF" w:rsidP="00741710">
                <w:pPr>
                  <w:spacing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Non-specialised Module</w:t>
                </w:r>
              </w:p>
            </w:tc>
          </w:tr>
        </w:tbl>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 </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Over the next five years the number of people taking the test rose by around 15% each year so that by 1995 there were over 43,000 candidates in 210 test centres around the world.</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lastRenderedPageBreak/>
            <w:t> </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b/>
              <w:bCs/>
              <w:sz w:val="24"/>
              <w:szCs w:val="24"/>
              <w:lang w:eastAsia="en-AU"/>
            </w:rPr>
            <w:t>1995 revision of IELTS</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In keeping with the commitment of the IELTS partners to respond to developments in applied linguistics, measurement theory and teaching practice, further modifications to the test were implemented in April 1995. In addition to a number of modifications to improve security and administration, there were three areas of significant change:</w:t>
          </w:r>
        </w:p>
        <w:p w:rsidR="004F65AF" w:rsidRPr="004F65AF" w:rsidRDefault="004F65AF" w:rsidP="00741710">
          <w:pPr>
            <w:numPr>
              <w:ilvl w:val="0"/>
              <w:numId w:val="2"/>
            </w:num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The field-specific Reading and Writing Modules A, B and C were replaced with ONE Academic Reading Module and ONE Academic Writing Module. Details of the research behind this change to the test design can be found in Clapham (1996) who concluded that the different subject modules did not appear justified in terms of accessibility to specialists. In addition, the thematic link between the reading and writing activities was also removed to avoid confusing the assessment of reading ability with that of writing ability.</w:t>
          </w:r>
        </w:p>
        <w:p w:rsidR="004F65AF" w:rsidRPr="004F65AF" w:rsidRDefault="004F65AF" w:rsidP="00741710">
          <w:pPr>
            <w:numPr>
              <w:ilvl w:val="0"/>
              <w:numId w:val="2"/>
            </w:num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General Training Reading and Writing Modules were brought into line with the Academic Reading and Writing Modules in terms of timing allocation, length of written responses and reporting of scores. The difference between the Academic and General Training Modules is in terms of the content, context and purpose for testing rather than the scales of ability.</w:t>
          </w:r>
        </w:p>
        <w:p w:rsidR="004F65AF" w:rsidRPr="004F65AF" w:rsidRDefault="004F65AF" w:rsidP="00741710">
          <w:pPr>
            <w:numPr>
              <w:ilvl w:val="0"/>
              <w:numId w:val="2"/>
            </w:num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Measures were introduced to gather data on test performance and candidate background so that issues of fairness relating to test use and users could be more effectively monitored.</w:t>
          </w:r>
        </w:p>
        <w:p w:rsidR="004F65AF" w:rsidRPr="00CD25B7"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A brief summary of the 1995 revision of IELTS can be found in Charge and Taylor (1997).</w:t>
          </w:r>
        </w:p>
        <w:p w:rsidR="006C5514" w:rsidRPr="004F65AF" w:rsidRDefault="006C5514" w:rsidP="00741710">
          <w:pPr>
            <w:spacing w:before="100" w:beforeAutospacing="1" w:after="100" w:afterAutospacing="1" w:line="276" w:lineRule="auto"/>
            <w:rPr>
              <w:rFonts w:ascii="Andalus" w:eastAsia="Times New Roman" w:hAnsi="Andalus" w:cs="Andalus"/>
              <w:sz w:val="24"/>
              <w:szCs w:val="24"/>
              <w:lang w:eastAsia="en-AU"/>
            </w:rPr>
          </w:pP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b/>
              <w:bCs/>
              <w:sz w:val="24"/>
              <w:szCs w:val="24"/>
              <w:lang w:eastAsia="en-AU"/>
            </w:rPr>
            <w:t>Continuing development</w:t>
          </w:r>
        </w:p>
        <w:p w:rsidR="00C96E26"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 xml:space="preserve">In keeping with this history of innovation, the IELTS partners continue to be committed to the ongoing development of the test. A revision project for the Speaking Test was launched </w:t>
          </w:r>
          <w:r w:rsidRPr="004F65AF">
            <w:rPr>
              <w:rFonts w:ascii="Andalus" w:eastAsia="Times New Roman" w:hAnsi="Andalus" w:cs="Andalus"/>
              <w:sz w:val="24"/>
              <w:szCs w:val="24"/>
              <w:lang w:eastAsia="en-AU"/>
            </w:rPr>
            <w:lastRenderedPageBreak/>
            <w:t xml:space="preserve">in 1998 and the revised IELTS Speaking Test was introduced in July 2001. New assessment criteria for the Writing Test were operational from January 2005. A computerised version </w:t>
          </w:r>
        </w:p>
        <w:p w:rsidR="00C96E26" w:rsidRDefault="00C96E26" w:rsidP="00741710">
          <w:pPr>
            <w:spacing w:before="100" w:beforeAutospacing="1" w:after="100" w:afterAutospacing="1" w:line="276" w:lineRule="auto"/>
            <w:rPr>
              <w:rFonts w:ascii="Andalus" w:eastAsia="Times New Roman" w:hAnsi="Andalus" w:cs="Andalus"/>
              <w:sz w:val="24"/>
              <w:szCs w:val="24"/>
              <w:lang w:eastAsia="en-AU"/>
            </w:rPr>
          </w:pP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proofErr w:type="gramStart"/>
          <w:r w:rsidRPr="004F65AF">
            <w:rPr>
              <w:rFonts w:ascii="Andalus" w:eastAsia="Times New Roman" w:hAnsi="Andalus" w:cs="Andalus"/>
              <w:sz w:val="24"/>
              <w:szCs w:val="24"/>
              <w:lang w:eastAsia="en-AU"/>
            </w:rPr>
            <w:t>of</w:t>
          </w:r>
          <w:proofErr w:type="gramEnd"/>
          <w:r w:rsidRPr="004F65AF">
            <w:rPr>
              <w:rFonts w:ascii="Andalus" w:eastAsia="Times New Roman" w:hAnsi="Andalus" w:cs="Andalus"/>
              <w:sz w:val="24"/>
              <w:szCs w:val="24"/>
              <w:lang w:eastAsia="en-AU"/>
            </w:rPr>
            <w:t xml:space="preserve"> IELTS was piloted in 2005 at a number of IELTS centres. Information on all these projects can be found in past issues of the IELTS Annual Review, and in Cambridge ESOL’s quarterly publication - Research Notes.</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 </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The current test retains many of the features of the 1980 ELTS including the emphasis on the comprehension of extended text in the receptive papers (Reading and Listening), and the direct testing of performance through a face-to-face Speaking test and the use of the essay and report formats in the Writing test. Other innovations such as the links of theme and content between papers and the experiment with subject specific modules have proved less successful and have not survived into the current incarnation. However, the distinction between academic and vocational purposes has stood the test of time and is still reflected in the choice of Academic and General Training modules. In recent years, the candidature has continued to grow rapidly, with over 1.5 million tests taken in 2011.</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 </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r w:rsidRPr="004F65AF">
            <w:rPr>
              <w:rFonts w:ascii="Andalus" w:eastAsia="Times New Roman" w:hAnsi="Andalus" w:cs="Andalus"/>
              <w:sz w:val="24"/>
              <w:szCs w:val="24"/>
              <w:lang w:eastAsia="en-AU"/>
            </w:rPr>
            <w:t>A full account of the development ELTS/IELTS and its place in the history of testing English for academic purposes can be found in Davies (2008).</w:t>
          </w:r>
        </w:p>
        <w:p w:rsidR="004F65AF" w:rsidRPr="004F65AF" w:rsidRDefault="004F65AF" w:rsidP="00741710">
          <w:pPr>
            <w:spacing w:before="100" w:beforeAutospacing="1" w:after="100" w:afterAutospacing="1" w:line="276" w:lineRule="auto"/>
            <w:rPr>
              <w:rFonts w:ascii="Andalus" w:eastAsia="Times New Roman" w:hAnsi="Andalus" w:cs="Andalus"/>
              <w:sz w:val="24"/>
              <w:szCs w:val="24"/>
              <w:lang w:eastAsia="en-AU"/>
            </w:rPr>
          </w:pPr>
        </w:p>
        <w:p w:rsidR="004616EA" w:rsidRPr="00CD25B7" w:rsidRDefault="004616EA" w:rsidP="00741710">
          <w:pPr>
            <w:spacing w:line="276" w:lineRule="auto"/>
            <w:rPr>
              <w:i/>
              <w:lang w:eastAsia="en-AU"/>
            </w:rPr>
          </w:pPr>
        </w:p>
        <w:p w:rsidR="00E94C26" w:rsidRDefault="00E94C26">
          <w:pPr>
            <w:spacing w:after="200" w:line="720" w:lineRule="auto"/>
            <w:rPr>
              <w:rFonts w:asciiTheme="majorHAnsi" w:eastAsiaTheme="majorEastAsia" w:hAnsiTheme="majorHAnsi" w:cstheme="majorBidi"/>
              <w:b/>
              <w:bCs/>
              <w:color w:val="365F91" w:themeColor="accent1" w:themeShade="BF"/>
              <w:sz w:val="28"/>
              <w:szCs w:val="28"/>
              <w:lang w:eastAsia="en-AU"/>
            </w:rPr>
          </w:pPr>
          <w:r>
            <w:rPr>
              <w:lang w:eastAsia="en-AU"/>
            </w:rPr>
            <w:br w:type="page"/>
          </w:r>
        </w:p>
        <w:p w:rsidR="00C96E26" w:rsidRDefault="00C96E26" w:rsidP="00741710">
          <w:pPr>
            <w:pStyle w:val="Heading1"/>
            <w:spacing w:line="276" w:lineRule="auto"/>
            <w:rPr>
              <w:lang w:eastAsia="en-AU"/>
            </w:rPr>
          </w:pPr>
        </w:p>
        <w:p w:rsidR="000B777B" w:rsidRDefault="004616EA" w:rsidP="00741710">
          <w:pPr>
            <w:pStyle w:val="Heading1"/>
            <w:spacing w:line="276" w:lineRule="auto"/>
            <w:rPr>
              <w:lang w:eastAsia="en-AU"/>
            </w:rPr>
          </w:pPr>
          <w:bookmarkStart w:id="6" w:name="_Toc336330002"/>
          <w:r>
            <w:rPr>
              <w:lang w:eastAsia="en-AU"/>
            </w:rPr>
            <w:t>The IELTS Speaking Test</w:t>
          </w:r>
          <w:r w:rsidR="003A26A9">
            <w:rPr>
              <w:lang w:eastAsia="en-AU"/>
            </w:rPr>
            <w:t xml:space="preserve"> Format</w:t>
          </w:r>
          <w:bookmarkEnd w:id="6"/>
        </w:p>
        <w:p w:rsidR="00EA4F61" w:rsidRPr="00EA4F61" w:rsidRDefault="00EA4F61" w:rsidP="00EA4F61">
          <w:pPr>
            <w:rPr>
              <w:lang w:eastAsia="en-AU"/>
            </w:rPr>
          </w:pPr>
        </w:p>
        <w:p w:rsidR="00303F84" w:rsidRPr="00303F84" w:rsidRDefault="00303F84" w:rsidP="00741710">
          <w:pPr>
            <w:spacing w:line="276" w:lineRule="auto"/>
            <w:rPr>
              <w:rFonts w:ascii="Times New Roman" w:eastAsia="Times New Roman" w:hAnsi="Times New Roman" w:cs="Times New Roman"/>
              <w:b/>
              <w:sz w:val="24"/>
              <w:szCs w:val="24"/>
              <w:lang w:eastAsia="en-AU"/>
            </w:rPr>
          </w:pPr>
          <w:proofErr w:type="gramStart"/>
          <w:r>
            <w:rPr>
              <w:rFonts w:ascii="Times New Roman" w:eastAsia="Times New Roman" w:hAnsi="Times New Roman" w:cs="Times New Roman"/>
              <w:b/>
              <w:sz w:val="24"/>
              <w:szCs w:val="24"/>
              <w:lang w:eastAsia="en-AU"/>
            </w:rPr>
            <w:t xml:space="preserve">( </w:t>
          </w:r>
          <w:proofErr w:type="gramEnd"/>
          <w:r w:rsidRPr="00303F84">
            <w:rPr>
              <w:rFonts w:ascii="Times New Roman" w:eastAsia="Times New Roman" w:hAnsi="Times New Roman" w:cs="Times New Roman"/>
              <w:b/>
              <w:sz w:val="24"/>
              <w:szCs w:val="24"/>
              <w:lang w:eastAsia="en-AU"/>
            </w:rPr>
            <w:fldChar w:fldCharType="begin"/>
          </w:r>
          <w:r w:rsidRPr="00303F84">
            <w:rPr>
              <w:rFonts w:ascii="Times New Roman" w:eastAsia="Times New Roman" w:hAnsi="Times New Roman" w:cs="Times New Roman"/>
              <w:b/>
              <w:sz w:val="24"/>
              <w:szCs w:val="24"/>
              <w:lang w:eastAsia="en-AU"/>
            </w:rPr>
            <w:instrText xml:space="preserve"> HYPERLINK "http://australianetwork.com/passport/" </w:instrText>
          </w:r>
          <w:r w:rsidRPr="00303F84">
            <w:rPr>
              <w:rFonts w:ascii="Times New Roman" w:eastAsia="Times New Roman" w:hAnsi="Times New Roman" w:cs="Times New Roman"/>
              <w:b/>
              <w:sz w:val="24"/>
              <w:szCs w:val="24"/>
              <w:lang w:eastAsia="en-AU"/>
            </w:rPr>
            <w:fldChar w:fldCharType="separate"/>
          </w:r>
          <w:r w:rsidRPr="00303F84">
            <w:rPr>
              <w:rStyle w:val="Hyperlink"/>
              <w:rFonts w:ascii="Times New Roman" w:eastAsia="Times New Roman" w:hAnsi="Times New Roman" w:cs="Times New Roman"/>
              <w:b/>
              <w:sz w:val="24"/>
              <w:szCs w:val="24"/>
              <w:lang w:eastAsia="en-AU"/>
            </w:rPr>
            <w:t>http://australianetwork.com/passport/</w:t>
          </w:r>
          <w:r w:rsidRPr="00303F84">
            <w:rPr>
              <w:rFonts w:ascii="Times New Roman" w:eastAsia="Times New Roman" w:hAnsi="Times New Roman" w:cs="Times New Roman"/>
              <w:b/>
              <w:sz w:val="24"/>
              <w:szCs w:val="24"/>
              <w:lang w:eastAsia="en-AU"/>
            </w:rPr>
            <w:fldChar w:fldCharType="end"/>
          </w:r>
          <w:r>
            <w:rPr>
              <w:rFonts w:ascii="Times New Roman" w:eastAsia="Times New Roman" w:hAnsi="Times New Roman" w:cs="Times New Roman"/>
              <w:b/>
              <w:sz w:val="24"/>
              <w:szCs w:val="24"/>
              <w:lang w:eastAsia="en-AU"/>
            </w:rPr>
            <w:t xml:space="preserve"> )</w:t>
          </w:r>
        </w:p>
        <w:p w:rsidR="00303F84" w:rsidRPr="00AC2271" w:rsidRDefault="00303F84" w:rsidP="00741710">
          <w:pPr>
            <w:spacing w:line="276" w:lineRule="auto"/>
            <w:rPr>
              <w:rFonts w:ascii="Times New Roman" w:eastAsia="Times New Roman" w:hAnsi="Times New Roman" w:cs="Times New Roman"/>
              <w:b/>
              <w:sz w:val="32"/>
              <w:szCs w:val="32"/>
              <w:lang w:eastAsia="en-AU"/>
            </w:rPr>
          </w:pPr>
        </w:p>
        <w:p w:rsidR="00303F84" w:rsidRPr="00AC2271" w:rsidRDefault="00303F84" w:rsidP="00741710">
          <w:pPr>
            <w:spacing w:line="276" w:lineRule="auto"/>
            <w:rPr>
              <w:rFonts w:ascii="Times New Roman" w:eastAsia="Times New Roman" w:hAnsi="Times New Roman" w:cs="Times New Roman"/>
              <w:sz w:val="24"/>
              <w:szCs w:val="24"/>
              <w:lang w:eastAsia="en-AU"/>
            </w:rPr>
          </w:pPr>
        </w:p>
        <w:p w:rsidR="00303F84" w:rsidRPr="00CD25B7" w:rsidRDefault="00303F84" w:rsidP="00741710">
          <w:pPr>
            <w:spacing w:line="276" w:lineRule="auto"/>
            <w:rPr>
              <w:rFonts w:ascii="Times New Roman" w:eastAsia="Times New Roman" w:hAnsi="Times New Roman" w:cs="Times New Roman"/>
              <w:b/>
              <w:i/>
              <w:sz w:val="24"/>
              <w:szCs w:val="24"/>
              <w:lang w:eastAsia="en-AU"/>
            </w:rPr>
          </w:pPr>
          <w:r w:rsidRPr="00CD25B7">
            <w:rPr>
              <w:rFonts w:ascii="Times New Roman" w:eastAsia="Times New Roman" w:hAnsi="Times New Roman" w:cs="Times New Roman"/>
              <w:b/>
              <w:i/>
              <w:sz w:val="24"/>
              <w:szCs w:val="24"/>
              <w:lang w:eastAsia="en-AU"/>
            </w:rPr>
            <w:t xml:space="preserve">About the IELTS Speaking Test </w:t>
          </w:r>
        </w:p>
        <w:p w:rsidR="00303F84" w:rsidRPr="00CD25B7" w:rsidRDefault="00303F84" w:rsidP="00741710">
          <w:pPr>
            <w:spacing w:line="276" w:lineRule="auto"/>
            <w:rPr>
              <w:rFonts w:ascii="Times New Roman" w:eastAsia="Times New Roman" w:hAnsi="Times New Roman" w:cs="Times New Roman"/>
              <w:i/>
              <w:sz w:val="24"/>
              <w:szCs w:val="24"/>
              <w:lang w:eastAsia="en-AU"/>
            </w:rPr>
          </w:pPr>
        </w:p>
        <w:p w:rsidR="00303F84" w:rsidRPr="00CD25B7" w:rsidRDefault="00303F84" w:rsidP="00C96E26">
          <w:pPr>
            <w:spacing w:line="360" w:lineRule="auto"/>
            <w:rPr>
              <w:rFonts w:ascii="Times New Roman" w:eastAsia="Times New Roman" w:hAnsi="Times New Roman" w:cs="Times New Roman"/>
              <w:i/>
              <w:sz w:val="24"/>
              <w:szCs w:val="24"/>
              <w:lang w:eastAsia="en-AU"/>
            </w:rPr>
          </w:pPr>
          <w:r w:rsidRPr="00CD25B7">
            <w:rPr>
              <w:rFonts w:ascii="Times New Roman" w:eastAsia="Times New Roman" w:hAnsi="Times New Roman" w:cs="Times New Roman"/>
              <w:i/>
              <w:sz w:val="24"/>
              <w:szCs w:val="24"/>
              <w:lang w:eastAsia="en-AU"/>
            </w:rPr>
            <w:t xml:space="preserve">The 3 parts are constructed to cover a range of language features - verb tenses (present, past and future, active/passive); functions (explaining, describing, suggesting, predicting, narrating, comparing); and grammatical structures (cause/effect, reason, conditionals and comparatives). The candidate is expected to demonstrate a range of sentence types (simple, compound and complex) as well as a logical and well-constructed response. Pronunciation and fluency are also assessed. </w:t>
          </w:r>
          <w:r w:rsidRPr="00CD25B7">
            <w:rPr>
              <w:rFonts w:ascii="Times New Roman" w:eastAsia="Times New Roman" w:hAnsi="Times New Roman" w:cs="Times New Roman"/>
              <w:i/>
              <w:sz w:val="24"/>
              <w:szCs w:val="24"/>
              <w:lang w:eastAsia="en-AU"/>
            </w:rPr>
            <w:br/>
          </w:r>
          <w:r w:rsidRPr="00CD25B7">
            <w:rPr>
              <w:rFonts w:ascii="Times New Roman" w:eastAsia="Times New Roman" w:hAnsi="Times New Roman" w:cs="Times New Roman"/>
              <w:i/>
              <w:sz w:val="24"/>
              <w:szCs w:val="24"/>
              <w:lang w:eastAsia="en-AU"/>
            </w:rPr>
            <w:br/>
            <w:t>A range of topics is covered, from common everyday topics such as the family, lifestyle, transport, diet, travel, and sports to more challenging topics such as technology, society, education, employment, health, and some of the sciences to include topics such as the weather, climate change, pollution, global warming and the environment.</w:t>
          </w:r>
          <w:r w:rsidRPr="00CD25B7">
            <w:rPr>
              <w:rFonts w:ascii="Times New Roman" w:eastAsia="Times New Roman" w:hAnsi="Times New Roman" w:cs="Times New Roman"/>
              <w:i/>
              <w:sz w:val="24"/>
              <w:szCs w:val="24"/>
              <w:lang w:eastAsia="en-AU"/>
            </w:rPr>
            <w:br/>
          </w:r>
          <w:r w:rsidRPr="00CD25B7">
            <w:rPr>
              <w:rFonts w:ascii="Times New Roman" w:eastAsia="Times New Roman" w:hAnsi="Times New Roman" w:cs="Times New Roman"/>
              <w:i/>
              <w:sz w:val="24"/>
              <w:szCs w:val="24"/>
              <w:lang w:eastAsia="en-AU"/>
            </w:rPr>
            <w:br/>
            <w:t xml:space="preserve">For more information on IELTS: </w:t>
          </w:r>
          <w:r w:rsidRPr="00CD25B7">
            <w:rPr>
              <w:rFonts w:ascii="Times New Roman" w:eastAsia="Times New Roman" w:hAnsi="Times New Roman" w:cs="Times New Roman"/>
              <w:i/>
              <w:sz w:val="24"/>
              <w:szCs w:val="24"/>
              <w:lang w:eastAsia="en-AU"/>
            </w:rPr>
            <w:br/>
          </w:r>
          <w:hyperlink r:id="rId18" w:tgtFrame="_blank" w:history="1">
            <w:r w:rsidRPr="00CD25B7">
              <w:rPr>
                <w:rFonts w:ascii="Times New Roman" w:eastAsia="Times New Roman" w:hAnsi="Times New Roman" w:cs="Times New Roman"/>
                <w:i/>
                <w:color w:val="0000FF"/>
                <w:sz w:val="24"/>
                <w:szCs w:val="24"/>
                <w:u w:val="single"/>
                <w:lang w:eastAsia="en-AU"/>
              </w:rPr>
              <w:t>http://www.ielts.org</w:t>
            </w:r>
          </w:hyperlink>
          <w:r w:rsidRPr="00CD25B7">
            <w:rPr>
              <w:rFonts w:ascii="Times New Roman" w:eastAsia="Times New Roman" w:hAnsi="Times New Roman" w:cs="Times New Roman"/>
              <w:i/>
              <w:sz w:val="24"/>
              <w:szCs w:val="24"/>
              <w:lang w:eastAsia="en-AU"/>
            </w:rPr>
            <w:br/>
          </w:r>
          <w:r w:rsidRPr="00CD25B7">
            <w:rPr>
              <w:rFonts w:ascii="Times New Roman" w:eastAsia="Times New Roman" w:hAnsi="Times New Roman" w:cs="Times New Roman"/>
              <w:i/>
              <w:sz w:val="24"/>
              <w:szCs w:val="24"/>
              <w:lang w:eastAsia="en-AU"/>
            </w:rPr>
            <w:br/>
          </w:r>
          <w:proofErr w:type="gramStart"/>
          <w:r w:rsidRPr="00CD25B7">
            <w:rPr>
              <w:rFonts w:ascii="Times New Roman" w:eastAsia="Times New Roman" w:hAnsi="Times New Roman" w:cs="Times New Roman"/>
              <w:i/>
              <w:sz w:val="24"/>
              <w:szCs w:val="24"/>
              <w:lang w:eastAsia="en-AU"/>
            </w:rPr>
            <w:t>For</w:t>
          </w:r>
          <w:proofErr w:type="gramEnd"/>
          <w:r w:rsidRPr="00CD25B7">
            <w:rPr>
              <w:rFonts w:ascii="Times New Roman" w:eastAsia="Times New Roman" w:hAnsi="Times New Roman" w:cs="Times New Roman"/>
              <w:i/>
              <w:sz w:val="24"/>
              <w:szCs w:val="24"/>
              <w:lang w:eastAsia="en-AU"/>
            </w:rPr>
            <w:t xml:space="preserve"> more information on Speaking Criteria (Public Version):</w:t>
          </w:r>
          <w:r w:rsidRPr="00CD25B7">
            <w:rPr>
              <w:rFonts w:ascii="Times New Roman" w:eastAsia="Times New Roman" w:hAnsi="Times New Roman" w:cs="Times New Roman"/>
              <w:i/>
              <w:sz w:val="24"/>
              <w:szCs w:val="24"/>
              <w:lang w:eastAsia="en-AU"/>
            </w:rPr>
            <w:br/>
          </w:r>
          <w:hyperlink r:id="rId19" w:history="1">
            <w:r w:rsidRPr="00CD25B7">
              <w:rPr>
                <w:rFonts w:ascii="Times New Roman" w:eastAsia="Times New Roman" w:hAnsi="Times New Roman" w:cs="Times New Roman"/>
                <w:i/>
                <w:color w:val="0000FF"/>
                <w:sz w:val="24"/>
                <w:szCs w:val="24"/>
                <w:u w:val="single"/>
                <w:lang w:eastAsia="en-AU"/>
              </w:rPr>
              <w:t>http://www.ielts.org/PDF/UOBDs_SpeakingFinal.pdf</w:t>
            </w:r>
          </w:hyperlink>
          <w:r w:rsidRPr="00CD25B7">
            <w:rPr>
              <w:rFonts w:ascii="Times New Roman" w:eastAsia="Times New Roman" w:hAnsi="Times New Roman" w:cs="Times New Roman"/>
              <w:i/>
              <w:sz w:val="24"/>
              <w:szCs w:val="24"/>
              <w:lang w:eastAsia="en-AU"/>
            </w:rPr>
            <w:t xml:space="preserve"> [</w:t>
          </w:r>
          <w:proofErr w:type="spellStart"/>
          <w:r w:rsidRPr="00CD25B7">
            <w:rPr>
              <w:rFonts w:ascii="Times New Roman" w:eastAsia="Times New Roman" w:hAnsi="Times New Roman" w:cs="Times New Roman"/>
              <w:i/>
              <w:sz w:val="24"/>
              <w:szCs w:val="24"/>
              <w:lang w:eastAsia="en-AU"/>
            </w:rPr>
            <w:t>pdf</w:t>
          </w:r>
          <w:proofErr w:type="spellEnd"/>
          <w:r w:rsidRPr="00CD25B7">
            <w:rPr>
              <w:rFonts w:ascii="Times New Roman" w:eastAsia="Times New Roman" w:hAnsi="Times New Roman" w:cs="Times New Roman"/>
              <w:i/>
              <w:sz w:val="24"/>
              <w:szCs w:val="24"/>
              <w:lang w:eastAsia="en-AU"/>
            </w:rPr>
            <w:t xml:space="preserve">] </w:t>
          </w:r>
        </w:p>
        <w:p w:rsidR="00303F84" w:rsidRPr="00CD25B7" w:rsidRDefault="00303F84" w:rsidP="00741710">
          <w:pPr>
            <w:spacing w:line="276" w:lineRule="auto"/>
            <w:rPr>
              <w:i/>
            </w:rPr>
          </w:pPr>
        </w:p>
        <w:p w:rsidR="001447E4" w:rsidRPr="001447E4" w:rsidRDefault="00B93031" w:rsidP="00EA4F61">
          <w:pPr>
            <w:rPr>
              <w:lang w:val="en-GB" w:eastAsia="en-AU"/>
            </w:rPr>
          </w:pPr>
          <w:r>
            <w:rPr>
              <w:lang w:eastAsia="en-AU"/>
            </w:rPr>
            <w:br w:type="page"/>
          </w:r>
          <w:r w:rsidR="001447E4" w:rsidRPr="001447E4">
            <w:rPr>
              <w:sz w:val="36"/>
              <w:szCs w:val="36"/>
              <w:lang w:val="en-GB" w:eastAsia="en-AU"/>
            </w:rPr>
            <w:lastRenderedPageBreak/>
            <w:t xml:space="preserve">The Speaking Test </w:t>
          </w:r>
          <w:r w:rsidR="001447E4">
            <w:rPr>
              <w:sz w:val="36"/>
              <w:szCs w:val="36"/>
              <w:lang w:val="en-GB" w:eastAsia="en-AU"/>
            </w:rPr>
            <w:t xml:space="preserve">    </w:t>
          </w:r>
          <w:proofErr w:type="gramStart"/>
          <w:r w:rsidR="001447E4" w:rsidRPr="001447E4">
            <w:rPr>
              <w:sz w:val="36"/>
              <w:szCs w:val="36"/>
              <w:lang w:val="en-GB" w:eastAsia="en-AU"/>
            </w:rPr>
            <w:t xml:space="preserve">( </w:t>
          </w:r>
          <w:proofErr w:type="gramEnd"/>
          <w:r w:rsidR="001447E4" w:rsidRPr="003A26A9">
            <w:rPr>
              <w:lang w:val="en-GB" w:eastAsia="en-AU"/>
            </w:rPr>
            <w:fldChar w:fldCharType="begin"/>
          </w:r>
          <w:r w:rsidR="001447E4" w:rsidRPr="003A26A9">
            <w:rPr>
              <w:lang w:val="en-GB" w:eastAsia="en-AU"/>
            </w:rPr>
            <w:instrText xml:space="preserve"> HYPERLINK "http://www.ielts.school.nz/ieltstestspeak.htm" </w:instrText>
          </w:r>
          <w:r w:rsidR="001447E4" w:rsidRPr="003A26A9">
            <w:rPr>
              <w:lang w:val="en-GB" w:eastAsia="en-AU"/>
            </w:rPr>
            <w:fldChar w:fldCharType="separate"/>
          </w:r>
          <w:r w:rsidR="001447E4" w:rsidRPr="003A26A9">
            <w:rPr>
              <w:rStyle w:val="Hyperlink"/>
              <w:rFonts w:ascii="Times New Roman" w:eastAsia="Times New Roman" w:hAnsi="Times New Roman" w:cs="Times New Roman"/>
              <w:sz w:val="24"/>
              <w:szCs w:val="24"/>
              <w:u w:val="none"/>
              <w:lang w:val="en-GB" w:eastAsia="en-AU"/>
            </w:rPr>
            <w:t>http://www.ielts.school.nz/ieltstestspeak.htm</w:t>
          </w:r>
          <w:r w:rsidR="001447E4" w:rsidRPr="003A26A9">
            <w:rPr>
              <w:lang w:val="en-GB" w:eastAsia="en-AU"/>
            </w:rPr>
            <w:fldChar w:fldCharType="end"/>
          </w:r>
          <w:r w:rsidR="001447E4">
            <w:rPr>
              <w:lang w:val="en-GB" w:eastAsia="en-AU"/>
            </w:rPr>
            <w:t xml:space="preserve"> </w:t>
          </w:r>
          <w:r w:rsidR="001447E4" w:rsidRPr="001447E4">
            <w:rPr>
              <w:sz w:val="36"/>
              <w:szCs w:val="36"/>
              <w:lang w:val="en-GB" w:eastAsia="en-AU"/>
            </w:rPr>
            <w:t>)</w:t>
          </w:r>
        </w:p>
        <w:p w:rsid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The Three Sections </w:t>
          </w:r>
        </w:p>
        <w:p w:rsidR="00EA4F61" w:rsidRPr="00EA4F61" w:rsidRDefault="00EA4F61" w:rsidP="00EA4F61">
          <w:pPr>
            <w:pStyle w:val="Heading2"/>
            <w:rPr>
              <w:rFonts w:eastAsia="Times New Roman"/>
              <w:color w:val="auto"/>
              <w:lang w:eastAsia="en-AU"/>
            </w:rPr>
          </w:pPr>
          <w:bookmarkStart w:id="7" w:name="_Toc336330003"/>
          <w:r>
            <w:rPr>
              <w:rFonts w:eastAsia="Times New Roman"/>
              <w:lang w:eastAsia="en-AU"/>
            </w:rPr>
            <w:t>Section One</w:t>
          </w:r>
          <w:bookmarkEnd w:id="7"/>
        </w:p>
        <w:p w:rsid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The candidate is interviewed by the examiner and will be required to answer general questions related to themselves, family, job, studies or other familiar topic areas and this lasts for approximately 4 – 5 minutes. </w:t>
          </w:r>
        </w:p>
        <w:p w:rsidR="00EA4F61" w:rsidRPr="001447E4" w:rsidRDefault="00EA4F61" w:rsidP="00EA4F61">
          <w:pPr>
            <w:pStyle w:val="Heading2"/>
            <w:rPr>
              <w:rFonts w:eastAsia="Times New Roman"/>
              <w:lang w:eastAsia="en-AU"/>
            </w:rPr>
          </w:pPr>
          <w:bookmarkStart w:id="8" w:name="_Toc336330004"/>
          <w:r>
            <w:rPr>
              <w:rFonts w:eastAsia="Times New Roman"/>
              <w:lang w:eastAsia="en-AU"/>
            </w:rPr>
            <w:t>Section Two</w:t>
          </w:r>
          <w:bookmarkEnd w:id="8"/>
        </w:p>
        <w:p w:rsid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The candidate is given a card which has a topic selected by the examiner (this cannot be changed)</w:t>
          </w:r>
          <w:proofErr w:type="gramStart"/>
          <w:r w:rsidRPr="001447E4">
            <w:rPr>
              <w:rFonts w:ascii="Times New Roman" w:eastAsia="Times New Roman" w:hAnsi="Times New Roman" w:cs="Times New Roman"/>
              <w:sz w:val="24"/>
              <w:szCs w:val="24"/>
              <w:lang w:val="en-GB" w:eastAsia="en-AU"/>
            </w:rPr>
            <w:t>,</w:t>
          </w:r>
          <w:proofErr w:type="gramEnd"/>
          <w:r w:rsidRPr="001447E4">
            <w:rPr>
              <w:rFonts w:ascii="Times New Roman" w:eastAsia="Times New Roman" w:hAnsi="Times New Roman" w:cs="Times New Roman"/>
              <w:sz w:val="24"/>
              <w:szCs w:val="24"/>
              <w:lang w:val="en-GB" w:eastAsia="en-AU"/>
            </w:rPr>
            <w:t xml:space="preserve"> the candidate is given one minute to prepare some notes and then has to talk continuously for between one and two minutes on the given topic.  The examiner will then ask a couple of question to follow up in a more abstract manner on the same topic.  This section lasts between 3 – 4 minutes including preparation time. </w:t>
          </w:r>
        </w:p>
        <w:p w:rsidR="00EA4F61" w:rsidRPr="001447E4" w:rsidRDefault="00EA4F61" w:rsidP="00EA4F61">
          <w:pPr>
            <w:pStyle w:val="Heading2"/>
            <w:rPr>
              <w:rFonts w:eastAsia="Times New Roman"/>
              <w:lang w:eastAsia="en-AU"/>
            </w:rPr>
          </w:pPr>
          <w:bookmarkStart w:id="9" w:name="_Toc336330005"/>
          <w:r>
            <w:rPr>
              <w:rFonts w:eastAsia="Times New Roman"/>
              <w:lang w:eastAsia="en-AU"/>
            </w:rPr>
            <w:t>Section Three</w:t>
          </w:r>
          <w:bookmarkEnd w:id="9"/>
        </w:p>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The examiner and candidate will continue the conversation based more loosely around the topic area from section 2, for a further 4 – 5 minutes.  The examiner will close the interview. </w:t>
          </w:r>
        </w:p>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Skill Types in Part Three: </w:t>
          </w:r>
        </w:p>
        <w:p w:rsidR="001447E4" w:rsidRPr="001447E4" w:rsidRDefault="001447E4" w:rsidP="001447E4">
          <w:pPr>
            <w:numPr>
              <w:ilvl w:val="0"/>
              <w:numId w:val="5"/>
            </w:num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Description </w:t>
          </w:r>
        </w:p>
        <w:p w:rsidR="001447E4" w:rsidRPr="001447E4" w:rsidRDefault="001447E4" w:rsidP="001447E4">
          <w:pPr>
            <w:numPr>
              <w:ilvl w:val="0"/>
              <w:numId w:val="5"/>
            </w:num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Explanation </w:t>
          </w:r>
        </w:p>
        <w:p w:rsidR="001447E4" w:rsidRPr="001447E4" w:rsidRDefault="001447E4" w:rsidP="001447E4">
          <w:pPr>
            <w:numPr>
              <w:ilvl w:val="0"/>
              <w:numId w:val="5"/>
            </w:num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Comparison </w:t>
          </w:r>
        </w:p>
        <w:p w:rsidR="001447E4" w:rsidRPr="001447E4" w:rsidRDefault="001447E4" w:rsidP="001447E4">
          <w:pPr>
            <w:numPr>
              <w:ilvl w:val="0"/>
              <w:numId w:val="5"/>
            </w:num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Evaluation </w:t>
          </w:r>
        </w:p>
        <w:p w:rsidR="001447E4" w:rsidRPr="001447E4" w:rsidRDefault="001447E4" w:rsidP="001447E4">
          <w:pPr>
            <w:numPr>
              <w:ilvl w:val="0"/>
              <w:numId w:val="5"/>
            </w:num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Speculation </w:t>
          </w:r>
        </w:p>
        <w:p w:rsidR="001447E4" w:rsidRPr="001447E4" w:rsidRDefault="001447E4" w:rsidP="001447E4">
          <w:pPr>
            <w:numPr>
              <w:ilvl w:val="0"/>
              <w:numId w:val="5"/>
            </w:num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Justification </w:t>
          </w:r>
        </w:p>
        <w:p w:rsidR="001447E4" w:rsidRPr="001447E4" w:rsidRDefault="001447E4" w:rsidP="001447E4">
          <w:pPr>
            <w:numPr>
              <w:ilvl w:val="0"/>
              <w:numId w:val="5"/>
            </w:num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Summarisation </w:t>
          </w:r>
        </w:p>
        <w:p w:rsidR="001447E4" w:rsidRPr="001447E4" w:rsidRDefault="001447E4" w:rsidP="001447E4">
          <w:pPr>
            <w:numPr>
              <w:ilvl w:val="0"/>
              <w:numId w:val="5"/>
            </w:num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 xml:space="preserve">Expansion </w:t>
          </w:r>
        </w:p>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GB" w:eastAsia="en-AU"/>
            </w:rPr>
            <w:t>The interview lasts between 11 – 14 minutes.</w:t>
          </w:r>
        </w:p>
        <w:p w:rsidR="00FD397A" w:rsidRDefault="001447E4" w:rsidP="00F525A1">
          <w:pPr>
            <w:pStyle w:val="Heading1"/>
            <w:rPr>
              <w:rFonts w:eastAsia="Times New Roman"/>
              <w:lang w:eastAsia="en-AU"/>
            </w:rPr>
          </w:pPr>
          <w:r>
            <w:rPr>
              <w:rFonts w:eastAsia="Times New Roman"/>
              <w:lang w:eastAsia="en-AU"/>
            </w:rPr>
            <w:t xml:space="preserve"> </w:t>
          </w:r>
          <w:r>
            <w:rPr>
              <w:rFonts w:eastAsia="Times New Roman"/>
              <w:lang w:eastAsia="en-AU"/>
            </w:rPr>
            <w:br w:type="page"/>
          </w:r>
        </w:p>
        <w:p w:rsidR="00FD397A" w:rsidRDefault="00FD397A" w:rsidP="00F525A1">
          <w:pPr>
            <w:pStyle w:val="Heading1"/>
            <w:rPr>
              <w:rFonts w:eastAsia="Times New Roman"/>
              <w:lang w:eastAsia="en-AU"/>
            </w:rPr>
          </w:pPr>
        </w:p>
        <w:p w:rsidR="00F525A1" w:rsidRDefault="00C36E53" w:rsidP="00F525A1">
          <w:pPr>
            <w:pStyle w:val="Heading1"/>
            <w:rPr>
              <w:rFonts w:eastAsia="Times New Roman"/>
              <w:lang w:eastAsia="en-AU"/>
            </w:rPr>
          </w:pPr>
          <w:bookmarkStart w:id="10" w:name="_Toc336330006"/>
          <w:r>
            <w:rPr>
              <w:rFonts w:ascii="Arial Black" w:eastAsia="Times New Roman" w:hAnsi="Arial Black"/>
              <w:i/>
              <w:lang w:eastAsia="en-AU"/>
            </w:rPr>
            <w:t xml:space="preserve">Activity </w:t>
          </w:r>
          <w:proofErr w:type="gramStart"/>
          <w:r>
            <w:rPr>
              <w:rFonts w:ascii="Arial Black" w:eastAsia="Times New Roman" w:hAnsi="Arial Black"/>
              <w:i/>
              <w:lang w:eastAsia="en-AU"/>
            </w:rPr>
            <w:t xml:space="preserve">Three </w:t>
          </w:r>
          <w:r w:rsidR="00F525A1">
            <w:rPr>
              <w:rFonts w:eastAsia="Times New Roman"/>
              <w:lang w:eastAsia="en-AU"/>
            </w:rPr>
            <w:t xml:space="preserve"> :</w:t>
          </w:r>
          <w:proofErr w:type="gramEnd"/>
          <w:r w:rsidR="00F525A1">
            <w:rPr>
              <w:rFonts w:eastAsia="Times New Roman"/>
              <w:lang w:eastAsia="en-AU"/>
            </w:rPr>
            <w:t xml:space="preserve"> Quick Quiz about the IELTS Speaking Test</w:t>
          </w:r>
          <w:bookmarkEnd w:id="10"/>
        </w:p>
        <w:p w:rsidR="00F525A1" w:rsidRDefault="00F525A1" w:rsidP="00F525A1">
          <w:pPr>
            <w:pStyle w:val="Heading1"/>
            <w:rPr>
              <w:rFonts w:eastAsia="Times New Roman"/>
              <w:lang w:eastAsia="en-AU"/>
            </w:rPr>
          </w:pPr>
        </w:p>
        <w:p w:rsidR="00F525A1" w:rsidRDefault="00F525A1" w:rsidP="00FD397A">
          <w:pPr>
            <w:pStyle w:val="Heading1"/>
            <w:rPr>
              <w:rFonts w:eastAsia="Times New Roman"/>
              <w:lang w:eastAsia="en-AU"/>
            </w:rPr>
          </w:pPr>
          <w:bookmarkStart w:id="11" w:name="_Toc336330007"/>
          <w:r w:rsidRPr="0018225F">
            <w:rPr>
              <w:noProof/>
              <w:lang w:eastAsia="en-AU"/>
            </w:rPr>
            <w:drawing>
              <wp:anchor distT="0" distB="0" distL="114300" distR="114300" simplePos="0" relativeHeight="251700224" behindDoc="1" locked="0" layoutInCell="1" allowOverlap="1" wp14:anchorId="4B0CFEA3" wp14:editId="4C91845D">
                <wp:simplePos x="0" y="0"/>
                <wp:positionH relativeFrom="column">
                  <wp:posOffset>150495</wp:posOffset>
                </wp:positionH>
                <wp:positionV relativeFrom="paragraph">
                  <wp:posOffset>-184150</wp:posOffset>
                </wp:positionV>
                <wp:extent cx="1504950" cy="748665"/>
                <wp:effectExtent l="0" t="0" r="0" b="0"/>
                <wp:wrapTight wrapText="bothSides">
                  <wp:wrapPolygon edited="0">
                    <wp:start x="0" y="0"/>
                    <wp:lineTo x="0" y="20885"/>
                    <wp:lineTo x="21327" y="20885"/>
                    <wp:lineTo x="21327"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7486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p w:rsidR="00C55396" w:rsidRDefault="00C55396" w:rsidP="00C55396">
          <w:pPr>
            <w:pStyle w:val="ListParagraph"/>
            <w:numPr>
              <w:ilvl w:val="0"/>
              <w:numId w:val="7"/>
            </w:numPr>
            <w:spacing w:line="720" w:lineRule="auto"/>
            <w:rPr>
              <w:lang w:eastAsia="en-AU"/>
            </w:rPr>
          </w:pPr>
          <w:r>
            <w:rPr>
              <w:lang w:eastAsia="en-AU"/>
            </w:rPr>
            <w:t>Which three institutions jointly own and run IELTS?</w:t>
          </w:r>
        </w:p>
        <w:p w:rsidR="00C55396" w:rsidRDefault="00764BC5" w:rsidP="00C55396">
          <w:pPr>
            <w:pStyle w:val="ListParagraph"/>
            <w:numPr>
              <w:ilvl w:val="0"/>
              <w:numId w:val="7"/>
            </w:numPr>
            <w:spacing w:line="720" w:lineRule="auto"/>
            <w:rPr>
              <w:lang w:eastAsia="en-AU"/>
            </w:rPr>
          </w:pPr>
          <w:r>
            <w:rPr>
              <w:lang w:eastAsia="en-AU"/>
            </w:rPr>
            <w:t>In which year did IELTS first become operational?</w:t>
          </w:r>
        </w:p>
        <w:p w:rsidR="00764BC5" w:rsidRDefault="00764BC5" w:rsidP="00C55396">
          <w:pPr>
            <w:pStyle w:val="ListParagraph"/>
            <w:numPr>
              <w:ilvl w:val="0"/>
              <w:numId w:val="7"/>
            </w:numPr>
            <w:spacing w:line="720" w:lineRule="auto"/>
            <w:rPr>
              <w:lang w:eastAsia="en-AU"/>
            </w:rPr>
          </w:pPr>
          <w:r>
            <w:rPr>
              <w:lang w:eastAsia="en-AU"/>
            </w:rPr>
            <w:t>How many IELTS tests were undertaken in 2011?</w:t>
          </w:r>
        </w:p>
        <w:p w:rsidR="00764BC5" w:rsidRDefault="00764BC5" w:rsidP="00C55396">
          <w:pPr>
            <w:pStyle w:val="ListParagraph"/>
            <w:numPr>
              <w:ilvl w:val="0"/>
              <w:numId w:val="7"/>
            </w:numPr>
            <w:spacing w:line="720" w:lineRule="auto"/>
            <w:rPr>
              <w:lang w:eastAsia="en-AU"/>
            </w:rPr>
          </w:pPr>
          <w:r>
            <w:rPr>
              <w:lang w:eastAsia="en-AU"/>
            </w:rPr>
            <w:t>How many minutes does the Speaking test interview run for?</w:t>
          </w:r>
        </w:p>
        <w:p w:rsidR="00764BC5" w:rsidRDefault="00764BC5" w:rsidP="00C55396">
          <w:pPr>
            <w:pStyle w:val="ListParagraph"/>
            <w:numPr>
              <w:ilvl w:val="0"/>
              <w:numId w:val="7"/>
            </w:numPr>
            <w:spacing w:line="720" w:lineRule="auto"/>
            <w:rPr>
              <w:lang w:eastAsia="en-AU"/>
            </w:rPr>
          </w:pPr>
          <w:r>
            <w:rPr>
              <w:lang w:eastAsia="en-AU"/>
            </w:rPr>
            <w:t>Describe the three sections of the IELTS Speaking test:</w:t>
          </w:r>
        </w:p>
        <w:p w:rsidR="00764BC5" w:rsidRDefault="00764BC5" w:rsidP="00764BC5">
          <w:pPr>
            <w:pStyle w:val="ListParagraph"/>
            <w:spacing w:line="720" w:lineRule="auto"/>
            <w:rPr>
              <w:lang w:eastAsia="en-AU"/>
            </w:rPr>
          </w:pPr>
          <w:r>
            <w:rPr>
              <w:lang w:eastAsia="en-AU"/>
            </w:rPr>
            <w:t>Section 1:</w:t>
          </w:r>
        </w:p>
        <w:p w:rsidR="00764BC5" w:rsidRDefault="00764BC5" w:rsidP="00764BC5">
          <w:pPr>
            <w:pStyle w:val="ListParagraph"/>
            <w:spacing w:line="720" w:lineRule="auto"/>
            <w:rPr>
              <w:lang w:eastAsia="en-AU"/>
            </w:rPr>
          </w:pPr>
          <w:r>
            <w:rPr>
              <w:lang w:eastAsia="en-AU"/>
            </w:rPr>
            <w:t>Section 2:</w:t>
          </w:r>
        </w:p>
        <w:p w:rsidR="00764BC5" w:rsidRDefault="00764BC5" w:rsidP="00764BC5">
          <w:pPr>
            <w:pStyle w:val="ListParagraph"/>
            <w:spacing w:line="720" w:lineRule="auto"/>
            <w:rPr>
              <w:lang w:eastAsia="en-AU"/>
            </w:rPr>
          </w:pPr>
          <w:r>
            <w:rPr>
              <w:lang w:eastAsia="en-AU"/>
            </w:rPr>
            <w:t>Section 3:</w:t>
          </w:r>
        </w:p>
        <w:p w:rsidR="00764BC5" w:rsidRDefault="00764BC5" w:rsidP="00764BC5">
          <w:pPr>
            <w:pStyle w:val="ListParagraph"/>
            <w:numPr>
              <w:ilvl w:val="0"/>
              <w:numId w:val="7"/>
            </w:numPr>
            <w:spacing w:line="720" w:lineRule="auto"/>
            <w:rPr>
              <w:lang w:eastAsia="en-AU"/>
            </w:rPr>
          </w:pPr>
          <w:r>
            <w:rPr>
              <w:lang w:eastAsia="en-AU"/>
            </w:rPr>
            <w:t>How many scoring bands are there in the IELTS Speaking test? (Hint: See the next page.)</w:t>
          </w:r>
        </w:p>
        <w:p w:rsidR="00764BC5" w:rsidRDefault="00764BC5" w:rsidP="00764BC5">
          <w:pPr>
            <w:pStyle w:val="ListParagraph"/>
            <w:numPr>
              <w:ilvl w:val="0"/>
              <w:numId w:val="7"/>
            </w:numPr>
            <w:spacing w:line="720" w:lineRule="auto"/>
            <w:rPr>
              <w:lang w:eastAsia="en-AU"/>
            </w:rPr>
          </w:pPr>
          <w:r>
            <w:rPr>
              <w:lang w:eastAsia="en-AU"/>
            </w:rPr>
            <w:t xml:space="preserve">Write the URL </w:t>
          </w:r>
          <w:r w:rsidR="00FD397A">
            <w:rPr>
              <w:lang w:eastAsia="en-AU"/>
            </w:rPr>
            <w:t>for a website where you can find information about the IELTS Speaking test.</w:t>
          </w:r>
        </w:p>
        <w:p w:rsidR="00FD397A" w:rsidRDefault="00FD397A" w:rsidP="00FD397A">
          <w:pPr>
            <w:pStyle w:val="ListParagraph"/>
            <w:spacing w:line="720" w:lineRule="auto"/>
            <w:rPr>
              <w:b/>
              <w:i/>
              <w:lang w:eastAsia="en-AU"/>
            </w:rPr>
          </w:pPr>
        </w:p>
        <w:p w:rsidR="00F525A1" w:rsidRPr="00FD397A" w:rsidRDefault="00FD397A" w:rsidP="00FD397A">
          <w:pPr>
            <w:pStyle w:val="ListParagraph"/>
            <w:spacing w:line="720" w:lineRule="auto"/>
            <w:rPr>
              <w:b/>
              <w:i/>
              <w:lang w:eastAsia="en-AU"/>
            </w:rPr>
          </w:pPr>
          <w:r w:rsidRPr="00FD397A">
            <w:rPr>
              <w:b/>
              <w:i/>
              <w:lang w:eastAsia="en-AU"/>
            </w:rPr>
            <w:t>When everyone in your group has finished, share your answers with the group.</w:t>
          </w:r>
        </w:p>
        <w:p w:rsidR="001447E4" w:rsidRDefault="001447E4">
          <w:pPr>
            <w:rPr>
              <w:rFonts w:eastAsia="Times New Roman"/>
              <w:lang w:eastAsia="en-AU"/>
            </w:rPr>
          </w:pPr>
        </w:p>
        <w:p w:rsidR="001447E4" w:rsidRDefault="001447E4">
          <w:pPr>
            <w:rPr>
              <w:rFonts w:eastAsia="Times New Roman"/>
              <w:lang w:eastAsia="en-AU"/>
            </w:rPr>
          </w:pPr>
        </w:p>
        <w:p w:rsidR="001447E4" w:rsidRDefault="001447E4" w:rsidP="001447E4">
          <w:pPr>
            <w:spacing w:before="100" w:beforeAutospacing="1" w:after="100" w:afterAutospacing="1"/>
            <w:rPr>
              <w:rFonts w:ascii="Times New Roman" w:eastAsia="Times New Roman" w:hAnsi="Times New Roman" w:cs="Times New Roman"/>
              <w:sz w:val="36"/>
              <w:szCs w:val="36"/>
              <w:lang w:val="en-GB" w:eastAsia="en-AU"/>
            </w:rPr>
          </w:pPr>
          <w:r w:rsidRPr="001447E4">
            <w:rPr>
              <w:rFonts w:ascii="Times New Roman" w:eastAsia="Times New Roman" w:hAnsi="Times New Roman" w:cs="Times New Roman"/>
              <w:b/>
              <w:bCs/>
              <w:sz w:val="36"/>
              <w:szCs w:val="36"/>
              <w:lang w:val="en-GB" w:eastAsia="en-AU"/>
            </w:rPr>
            <w:t>Scoring and Bands</w:t>
          </w:r>
          <w:r w:rsidRPr="001447E4">
            <w:rPr>
              <w:rFonts w:ascii="Times New Roman" w:eastAsia="Times New Roman" w:hAnsi="Times New Roman" w:cs="Times New Roman"/>
              <w:sz w:val="24"/>
              <w:szCs w:val="24"/>
              <w:lang w:val="en-GB" w:eastAsia="en-AU"/>
            </w:rPr>
            <w:t xml:space="preserve"> </w:t>
          </w:r>
          <w:r>
            <w:rPr>
              <w:rFonts w:ascii="Times New Roman" w:eastAsia="Times New Roman" w:hAnsi="Times New Roman" w:cs="Times New Roman"/>
              <w:sz w:val="24"/>
              <w:szCs w:val="24"/>
              <w:lang w:val="en-GB" w:eastAsia="en-AU"/>
            </w:rPr>
            <w:t xml:space="preserve">    </w:t>
          </w:r>
          <w:proofErr w:type="gramStart"/>
          <w:r w:rsidRPr="001447E4">
            <w:rPr>
              <w:rFonts w:ascii="Times New Roman" w:eastAsia="Times New Roman" w:hAnsi="Times New Roman" w:cs="Times New Roman"/>
              <w:sz w:val="36"/>
              <w:szCs w:val="36"/>
              <w:lang w:val="en-GB" w:eastAsia="en-AU"/>
            </w:rPr>
            <w:t>(</w:t>
          </w:r>
          <w:r>
            <w:rPr>
              <w:rFonts w:ascii="Times New Roman" w:eastAsia="Times New Roman" w:hAnsi="Times New Roman" w:cs="Times New Roman"/>
              <w:sz w:val="24"/>
              <w:szCs w:val="24"/>
              <w:lang w:val="en-GB" w:eastAsia="en-AU"/>
            </w:rPr>
            <w:t xml:space="preserve"> </w:t>
          </w:r>
          <w:proofErr w:type="gramEnd"/>
          <w:r w:rsidRPr="001447E4">
            <w:rPr>
              <w:rFonts w:ascii="Times New Roman" w:eastAsia="Times New Roman" w:hAnsi="Times New Roman" w:cs="Times New Roman"/>
              <w:sz w:val="24"/>
              <w:szCs w:val="24"/>
              <w:lang w:val="en-GB" w:eastAsia="en-AU"/>
            </w:rPr>
            <w:fldChar w:fldCharType="begin"/>
          </w:r>
          <w:r w:rsidRPr="001447E4">
            <w:rPr>
              <w:rFonts w:ascii="Times New Roman" w:eastAsia="Times New Roman" w:hAnsi="Times New Roman" w:cs="Times New Roman"/>
              <w:sz w:val="24"/>
              <w:szCs w:val="24"/>
              <w:lang w:val="en-GB" w:eastAsia="en-AU"/>
            </w:rPr>
            <w:instrText xml:space="preserve"> HYPERLINK "http://www.ielts.school.nz/ieltstestscore.htm" </w:instrText>
          </w:r>
          <w:r w:rsidRPr="001447E4">
            <w:rPr>
              <w:rFonts w:ascii="Times New Roman" w:eastAsia="Times New Roman" w:hAnsi="Times New Roman" w:cs="Times New Roman"/>
              <w:sz w:val="24"/>
              <w:szCs w:val="24"/>
              <w:lang w:val="en-GB" w:eastAsia="en-AU"/>
            </w:rPr>
            <w:fldChar w:fldCharType="separate"/>
          </w:r>
          <w:r w:rsidRPr="001447E4">
            <w:rPr>
              <w:rStyle w:val="Hyperlink"/>
              <w:rFonts w:ascii="Times New Roman" w:eastAsia="Times New Roman" w:hAnsi="Times New Roman" w:cs="Times New Roman"/>
              <w:sz w:val="24"/>
              <w:szCs w:val="24"/>
              <w:u w:val="none"/>
              <w:lang w:val="en-GB" w:eastAsia="en-AU"/>
            </w:rPr>
            <w:t>http://www.ielts.school.nz/ieltstestscore.htm</w:t>
          </w:r>
          <w:r w:rsidRPr="001447E4">
            <w:rPr>
              <w:rFonts w:ascii="Times New Roman" w:eastAsia="Times New Roman" w:hAnsi="Times New Roman" w:cs="Times New Roman"/>
              <w:sz w:val="24"/>
              <w:szCs w:val="24"/>
              <w:lang w:val="en-GB" w:eastAsia="en-AU"/>
            </w:rPr>
            <w:fldChar w:fldCharType="end"/>
          </w:r>
          <w:r>
            <w:rPr>
              <w:rFonts w:ascii="Times New Roman" w:eastAsia="Times New Roman" w:hAnsi="Times New Roman" w:cs="Times New Roman"/>
              <w:sz w:val="24"/>
              <w:szCs w:val="24"/>
              <w:lang w:val="en-GB" w:eastAsia="en-AU"/>
            </w:rPr>
            <w:t xml:space="preserve"> </w:t>
          </w:r>
          <w:r w:rsidRPr="001447E4">
            <w:rPr>
              <w:rFonts w:ascii="Times New Roman" w:eastAsia="Times New Roman" w:hAnsi="Times New Roman" w:cs="Times New Roman"/>
              <w:sz w:val="36"/>
              <w:szCs w:val="36"/>
              <w:lang w:val="en-GB" w:eastAsia="en-AU"/>
            </w:rPr>
            <w:t>)</w:t>
          </w:r>
        </w:p>
        <w:p w:rsidR="00E94C26" w:rsidRPr="001447E4" w:rsidRDefault="00E94C26" w:rsidP="001447E4">
          <w:pPr>
            <w:spacing w:before="100" w:beforeAutospacing="1" w:after="100" w:afterAutospacing="1"/>
            <w:rPr>
              <w:rFonts w:ascii="Times New Roman" w:eastAsia="Times New Roman" w:hAnsi="Times New Roman" w:cs="Times New Roman"/>
              <w:sz w:val="36"/>
              <w:szCs w:val="36"/>
              <w:lang w:eastAsia="en-AU"/>
            </w:rPr>
          </w:pPr>
        </w:p>
        <w:p w:rsidR="001447E4" w:rsidRDefault="001447E4" w:rsidP="00C96E26">
          <w:pPr>
            <w:spacing w:before="100" w:beforeAutospacing="1" w:after="100" w:afterAutospacing="1" w:line="360" w:lineRule="auto"/>
            <w:rPr>
              <w:rFonts w:ascii="Times New Roman" w:eastAsia="Times New Roman" w:hAnsi="Times New Roman" w:cs="Times New Roman"/>
              <w:sz w:val="24"/>
              <w:szCs w:val="24"/>
              <w:lang w:val="en-GB" w:eastAsia="en-AU"/>
            </w:rPr>
          </w:pPr>
          <w:r w:rsidRPr="001447E4">
            <w:rPr>
              <w:rFonts w:ascii="Times New Roman" w:eastAsia="Times New Roman" w:hAnsi="Times New Roman" w:cs="Times New Roman"/>
              <w:sz w:val="24"/>
              <w:szCs w:val="24"/>
              <w:lang w:val="en-GB" w:eastAsia="en-AU"/>
            </w:rPr>
            <w:t xml:space="preserve">There is no such thing as a pass or fail in IELTS as it is just an indicator of the level achieved in the test on that day.  Candidates may require a specific level for entry into University or for immigration purposes and this level will be </w:t>
          </w:r>
          <w:r w:rsidR="003A26A9">
            <w:rPr>
              <w:rFonts w:ascii="Times New Roman" w:eastAsia="Times New Roman" w:hAnsi="Times New Roman" w:cs="Times New Roman"/>
              <w:sz w:val="24"/>
              <w:szCs w:val="24"/>
              <w:lang w:val="en-GB" w:eastAsia="en-AU"/>
            </w:rPr>
            <w:t>pre</w:t>
          </w:r>
          <w:r w:rsidR="003A26A9" w:rsidRPr="001447E4">
            <w:rPr>
              <w:rFonts w:ascii="Times New Roman" w:eastAsia="Times New Roman" w:hAnsi="Times New Roman" w:cs="Times New Roman"/>
              <w:sz w:val="24"/>
              <w:szCs w:val="24"/>
              <w:lang w:val="en-GB" w:eastAsia="en-AU"/>
            </w:rPr>
            <w:t>set</w:t>
          </w:r>
          <w:r w:rsidRPr="001447E4">
            <w:rPr>
              <w:rFonts w:ascii="Times New Roman" w:eastAsia="Times New Roman" w:hAnsi="Times New Roman" w:cs="Times New Roman"/>
              <w:sz w:val="24"/>
              <w:szCs w:val="24"/>
              <w:lang w:val="en-GB" w:eastAsia="en-AU"/>
            </w:rPr>
            <w:t xml:space="preserve"> by the appropriate institution.  The level indicators or bands used in IELTS are as follows: </w:t>
          </w:r>
        </w:p>
        <w:p w:rsidR="00E94C26" w:rsidRDefault="00E94C26" w:rsidP="001447E4">
          <w:pPr>
            <w:spacing w:before="100" w:beforeAutospacing="1" w:after="100" w:afterAutospacing="1"/>
            <w:rPr>
              <w:rFonts w:ascii="Times New Roman" w:eastAsia="Times New Roman" w:hAnsi="Times New Roman" w:cs="Times New Roman"/>
              <w:sz w:val="24"/>
              <w:szCs w:val="24"/>
              <w:lang w:val="en-GB" w:eastAsia="en-AU"/>
            </w:rPr>
          </w:pPr>
        </w:p>
        <w:p w:rsidR="00E94C26" w:rsidRPr="001447E4" w:rsidRDefault="00E94C26" w:rsidP="001447E4">
          <w:pPr>
            <w:spacing w:before="100" w:beforeAutospacing="1" w:after="100" w:afterAutospacing="1"/>
            <w:rPr>
              <w:rFonts w:ascii="Times New Roman" w:eastAsia="Times New Roman" w:hAnsi="Times New Roman" w:cs="Times New Roman"/>
              <w:sz w:val="24"/>
              <w:szCs w:val="24"/>
              <w:lang w:eastAsia="en-AU"/>
            </w:rPr>
          </w:pPr>
        </w:p>
        <w:tbl>
          <w:tblPr>
            <w:tblW w:w="9000" w:type="dxa"/>
            <w:tblCellMar>
              <w:left w:w="0" w:type="dxa"/>
              <w:right w:w="0" w:type="dxa"/>
            </w:tblCellMar>
            <w:tblLook w:val="04A0" w:firstRow="1" w:lastRow="0" w:firstColumn="1" w:lastColumn="0" w:noHBand="0" w:noVBand="1"/>
          </w:tblPr>
          <w:tblGrid>
            <w:gridCol w:w="841"/>
            <w:gridCol w:w="2744"/>
            <w:gridCol w:w="5415"/>
          </w:tblGrid>
          <w:tr w:rsidR="001447E4" w:rsidRPr="001447E4" w:rsidTr="001447E4">
            <w:tc>
              <w:tcPr>
                <w:tcW w:w="88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IELTS Bands</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Band</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Definition</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eastAsia="en-AU"/>
                  </w:rPr>
                  <w:t> </w:t>
                </w:r>
                <w:r w:rsidRPr="001447E4">
                  <w:rPr>
                    <w:rFonts w:ascii="Times New Roman" w:eastAsia="Times New Roman" w:hAnsi="Times New Roman" w:cs="Times New Roman"/>
                    <w:sz w:val="24"/>
                    <w:szCs w:val="24"/>
                    <w:lang w:val="en-US" w:eastAsia="en-AU"/>
                  </w:rPr>
                  <w:t xml:space="preserve"> </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9</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Expert user</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Full operational command and completely fluent.</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8</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Very good user</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Handles complex language well with just the occasional inaccuracy.  May misunderstand unfamiliar situations.  Good with detailed argumentation.</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7</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Good user</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Good command of English with occasional inaccuracies and inconsistencies.  Can handle complex language and situations including detailed reasoning.</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6</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Competent user</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Has a good command of English despite numerous errors and can use quite difficult language especially in familiar situations.</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5</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Modest user</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Can handle basic communication although is likely to make numerous mistakes.  Can handle situations quite well in familiar circumstances</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4</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Limited user</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Competence in familiar situations only. Does not understand complex language.</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3</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Extremely limited user</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Can only use English in very familiar circumstances.  Frequently stops and cannot continue</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2</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Intermittent user</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Has great difficulty with all aspects of English and cannot communicate other than with isolated words. Not familiar with written and spoken English.</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1</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Non user</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No ability maybe a few isolated words</w:t>
                </w:r>
              </w:p>
            </w:tc>
          </w:tr>
          <w:tr w:rsidR="001447E4" w:rsidRPr="001447E4" w:rsidTr="001447E4">
            <w:tc>
              <w:tcPr>
                <w:tcW w:w="82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jc w:val="center"/>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0</w:t>
                </w:r>
              </w:p>
            </w:tc>
            <w:tc>
              <w:tcPr>
                <w:tcW w:w="2700"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Did not attempt the test</w:t>
                </w:r>
              </w:p>
            </w:tc>
            <w:tc>
              <w:tcPr>
                <w:tcW w:w="5328" w:type="dxa"/>
                <w:tcBorders>
                  <w:top w:val="nil"/>
                  <w:left w:val="nil"/>
                  <w:bottom w:val="single" w:sz="4" w:space="0" w:color="auto"/>
                  <w:right w:val="single" w:sz="4" w:space="0" w:color="auto"/>
                </w:tcBorders>
                <w:tcMar>
                  <w:top w:w="0" w:type="dxa"/>
                  <w:left w:w="108" w:type="dxa"/>
                  <w:bottom w:w="0" w:type="dxa"/>
                  <w:right w:w="108" w:type="dxa"/>
                </w:tcMar>
                <w:hideMark/>
              </w:tcPr>
              <w:p w:rsidR="001447E4" w:rsidRPr="001447E4" w:rsidRDefault="001447E4" w:rsidP="001447E4">
                <w:pPr>
                  <w:spacing w:before="100" w:beforeAutospacing="1" w:after="100" w:afterAutospacing="1"/>
                  <w:rPr>
                    <w:rFonts w:ascii="Times New Roman" w:eastAsia="Times New Roman" w:hAnsi="Times New Roman" w:cs="Times New Roman"/>
                    <w:sz w:val="24"/>
                    <w:szCs w:val="24"/>
                    <w:lang w:eastAsia="en-AU"/>
                  </w:rPr>
                </w:pPr>
                <w:r w:rsidRPr="001447E4">
                  <w:rPr>
                    <w:rFonts w:ascii="Times New Roman" w:eastAsia="Times New Roman" w:hAnsi="Times New Roman" w:cs="Times New Roman"/>
                    <w:sz w:val="24"/>
                    <w:szCs w:val="24"/>
                    <w:lang w:val="en-US" w:eastAsia="en-AU"/>
                  </w:rPr>
                  <w:t>No recognizable information</w:t>
                </w:r>
              </w:p>
            </w:tc>
          </w:tr>
        </w:tbl>
        <w:p w:rsidR="00FD397A" w:rsidRDefault="001447E4" w:rsidP="00E94C26">
          <w:pPr>
            <w:rPr>
              <w:rFonts w:eastAsia="Times New Roman"/>
              <w:lang w:eastAsia="en-AU"/>
            </w:rPr>
          </w:pPr>
          <w:r>
            <w:rPr>
              <w:rFonts w:eastAsia="Times New Roman"/>
              <w:lang w:eastAsia="en-AU"/>
            </w:rPr>
            <w:t xml:space="preserve"> </w:t>
          </w:r>
          <w:r>
            <w:rPr>
              <w:rFonts w:eastAsia="Times New Roman"/>
              <w:lang w:eastAsia="en-AU"/>
            </w:rPr>
            <w:br w:type="page"/>
          </w:r>
        </w:p>
        <w:p w:rsidR="00FD397A" w:rsidRDefault="00FD397A" w:rsidP="00E94C26">
          <w:pPr>
            <w:rPr>
              <w:rFonts w:eastAsia="Times New Roman"/>
              <w:lang w:eastAsia="en-AU"/>
            </w:rPr>
          </w:pPr>
        </w:p>
        <w:p w:rsidR="00FD397A" w:rsidRDefault="00FD397A" w:rsidP="00E94C26">
          <w:pPr>
            <w:rPr>
              <w:rStyle w:val="Heading1Char"/>
            </w:rPr>
          </w:pPr>
        </w:p>
        <w:p w:rsidR="00303F84" w:rsidRDefault="00B93031" w:rsidP="00E94C26">
          <w:pPr>
            <w:rPr>
              <w:lang w:val="en-US"/>
            </w:rPr>
          </w:pPr>
          <w:bookmarkStart w:id="12" w:name="_Toc336330008"/>
          <w:r w:rsidRPr="00E94C26">
            <w:rPr>
              <w:rStyle w:val="Heading1Char"/>
            </w:rPr>
            <w:t>Institutions in Malaysia That Accept IELTS</w:t>
          </w:r>
          <w:bookmarkEnd w:id="12"/>
          <w:r w:rsidR="00E94C26">
            <w:rPr>
              <w:rFonts w:eastAsia="Times New Roman"/>
              <w:lang w:eastAsia="en-AU"/>
            </w:rPr>
            <w:t xml:space="preserve">    </w:t>
          </w:r>
          <w:r w:rsidR="00303F84" w:rsidRPr="00303F84">
            <w:rPr>
              <w:lang w:val="en-US"/>
            </w:rPr>
            <w:t>(</w:t>
          </w:r>
          <w:hyperlink r:id="rId20" w:history="1">
            <w:r w:rsidR="00303F84" w:rsidRPr="00B44267">
              <w:rPr>
                <w:rStyle w:val="Hyperlink"/>
                <w:sz w:val="24"/>
                <w:szCs w:val="24"/>
                <w:u w:val="none"/>
                <w:lang w:val="en-US"/>
              </w:rPr>
              <w:t>http://bandscore.ielts.org</w:t>
            </w:r>
          </w:hyperlink>
          <w:r w:rsidR="00303F84" w:rsidRPr="00303F84">
            <w:rPr>
              <w:lang w:val="en-US"/>
            </w:rPr>
            <w:t>)</w:t>
          </w:r>
        </w:p>
        <w:p w:rsidR="00FD397A" w:rsidRPr="00E94C26" w:rsidRDefault="00FD397A" w:rsidP="00E94C26">
          <w:pPr>
            <w:rPr>
              <w:rFonts w:eastAsia="Times New Roman"/>
              <w:lang w:eastAsia="en-AU"/>
            </w:rPr>
          </w:pPr>
        </w:p>
        <w:p w:rsidR="00B93031" w:rsidRDefault="00303F84" w:rsidP="00741710">
          <w:pPr>
            <w:spacing w:line="276" w:lineRule="auto"/>
            <w:rPr>
              <w:lang w:eastAsia="en-AU"/>
            </w:rPr>
          </w:pPr>
          <w:r>
            <w:rPr>
              <w:lang w:eastAsia="en-AU"/>
            </w:rPr>
            <w:t>As can be seen below, IELTS test scores are accepted in a wide range of institutions within Malaysia.</w:t>
          </w:r>
        </w:p>
        <w:p w:rsidR="0099525C" w:rsidRDefault="0099525C" w:rsidP="00741710">
          <w:pPr>
            <w:spacing w:line="276" w:lineRule="auto"/>
            <w:rPr>
              <w:b/>
              <w:lang w:eastAsia="en-AU"/>
            </w:rPr>
          </w:pPr>
        </w:p>
        <w:tbl>
          <w:tblPr>
            <w:tblStyle w:val="TableGrid"/>
            <w:tblW w:w="9439" w:type="dxa"/>
            <w:tblLook w:val="04A0" w:firstRow="1" w:lastRow="0" w:firstColumn="1" w:lastColumn="0" w:noHBand="0" w:noVBand="1"/>
          </w:tblPr>
          <w:tblGrid>
            <w:gridCol w:w="4940"/>
            <w:gridCol w:w="4499"/>
          </w:tblGrid>
          <w:tr w:rsidR="0099525C" w:rsidTr="00E94C26">
            <w:trPr>
              <w:trHeight w:val="321"/>
            </w:trPr>
            <w:tc>
              <w:tcPr>
                <w:tcW w:w="4940" w:type="dxa"/>
              </w:tcPr>
              <w:p w:rsidR="0099525C" w:rsidRPr="00E94C26" w:rsidRDefault="0099525C" w:rsidP="008C7630">
                <w:pPr>
                  <w:rPr>
                    <w:sz w:val="20"/>
                    <w:szCs w:val="20"/>
                  </w:rPr>
                </w:pPr>
                <w:proofErr w:type="spellStart"/>
                <w:r w:rsidRPr="00E94C26">
                  <w:rPr>
                    <w:sz w:val="20"/>
                    <w:szCs w:val="20"/>
                  </w:rPr>
                  <w:t>Alborz</w:t>
                </w:r>
                <w:proofErr w:type="spellEnd"/>
                <w:r w:rsidRPr="00E94C26">
                  <w:rPr>
                    <w:sz w:val="20"/>
                    <w:szCs w:val="20"/>
                  </w:rPr>
                  <w:t xml:space="preserve"> Technical &amp; Vocational </w:t>
                </w:r>
              </w:p>
            </w:tc>
            <w:tc>
              <w:tcPr>
                <w:tcW w:w="4499" w:type="dxa"/>
              </w:tcPr>
              <w:p w:rsidR="0099525C" w:rsidRPr="00E94C26" w:rsidRDefault="0099525C" w:rsidP="008C7630">
                <w:pPr>
                  <w:rPr>
                    <w:sz w:val="20"/>
                    <w:szCs w:val="20"/>
                  </w:rPr>
                </w:pPr>
                <w:r w:rsidRPr="00E94C26">
                  <w:rPr>
                    <w:sz w:val="20"/>
                    <w:szCs w:val="20"/>
                  </w:rPr>
                  <w:t>New Zealand High Commission</w:t>
                </w:r>
              </w:p>
            </w:tc>
          </w:tr>
          <w:tr w:rsidR="0099525C" w:rsidTr="00E94C26">
            <w:trPr>
              <w:trHeight w:val="340"/>
            </w:trPr>
            <w:tc>
              <w:tcPr>
                <w:tcW w:w="4940" w:type="dxa"/>
              </w:tcPr>
              <w:p w:rsidR="0099525C" w:rsidRPr="00E94C26" w:rsidRDefault="0099525C" w:rsidP="008C7630">
                <w:pPr>
                  <w:rPr>
                    <w:sz w:val="20"/>
                    <w:szCs w:val="20"/>
                  </w:rPr>
                </w:pPr>
                <w:r w:rsidRPr="00E94C26">
                  <w:rPr>
                    <w:sz w:val="20"/>
                    <w:szCs w:val="20"/>
                  </w:rPr>
                  <w:t xml:space="preserve">Australian </w:t>
                </w:r>
                <w:proofErr w:type="spellStart"/>
                <w:r w:rsidRPr="00E94C26">
                  <w:rPr>
                    <w:sz w:val="20"/>
                    <w:szCs w:val="20"/>
                  </w:rPr>
                  <w:t>Dept</w:t>
                </w:r>
                <w:proofErr w:type="spellEnd"/>
                <w:r w:rsidRPr="00E94C26">
                  <w:rPr>
                    <w:sz w:val="20"/>
                    <w:szCs w:val="20"/>
                  </w:rPr>
                  <w:t xml:space="preserve"> Foreign Affairs - Malaysia</w:t>
                </w:r>
              </w:p>
            </w:tc>
            <w:tc>
              <w:tcPr>
                <w:tcW w:w="4499" w:type="dxa"/>
              </w:tcPr>
              <w:p w:rsidR="0099525C" w:rsidRPr="00E94C26" w:rsidRDefault="0099525C" w:rsidP="008C7630">
                <w:pPr>
                  <w:rPr>
                    <w:sz w:val="20"/>
                    <w:szCs w:val="20"/>
                  </w:rPr>
                </w:pPr>
                <w:proofErr w:type="spellStart"/>
                <w:r w:rsidRPr="00E94C26">
                  <w:rPr>
                    <w:sz w:val="20"/>
                    <w:szCs w:val="20"/>
                  </w:rPr>
                  <w:t>Nilai</w:t>
                </w:r>
                <w:proofErr w:type="spellEnd"/>
                <w:r w:rsidRPr="00E94C26">
                  <w:rPr>
                    <w:sz w:val="20"/>
                    <w:szCs w:val="20"/>
                  </w:rPr>
                  <w:t xml:space="preserve"> College</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 xml:space="preserve">Australian </w:t>
                </w:r>
                <w:proofErr w:type="spellStart"/>
                <w:r w:rsidRPr="00E94C26">
                  <w:rPr>
                    <w:sz w:val="20"/>
                    <w:szCs w:val="20"/>
                  </w:rPr>
                  <w:t>Dept</w:t>
                </w:r>
                <w:proofErr w:type="spellEnd"/>
                <w:r w:rsidRPr="00E94C26">
                  <w:rPr>
                    <w:sz w:val="20"/>
                    <w:szCs w:val="20"/>
                  </w:rPr>
                  <w:t xml:space="preserve">  Immigration &amp;Citizenship - KL</w:t>
                </w:r>
              </w:p>
            </w:tc>
            <w:tc>
              <w:tcPr>
                <w:tcW w:w="4499" w:type="dxa"/>
              </w:tcPr>
              <w:p w:rsidR="0099525C" w:rsidRPr="00E94C26" w:rsidRDefault="0099525C" w:rsidP="008C7630">
                <w:pPr>
                  <w:rPr>
                    <w:sz w:val="20"/>
                    <w:szCs w:val="20"/>
                  </w:rPr>
                </w:pPr>
                <w:r w:rsidRPr="00E94C26">
                  <w:rPr>
                    <w:sz w:val="20"/>
                    <w:szCs w:val="20"/>
                  </w:rPr>
                  <w:t>Olympia College Malaysia</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Australian High Commission - Malaysia</w:t>
                </w:r>
              </w:p>
            </w:tc>
            <w:tc>
              <w:tcPr>
                <w:tcW w:w="4499" w:type="dxa"/>
              </w:tcPr>
              <w:p w:rsidR="0099525C" w:rsidRPr="00E94C26" w:rsidRDefault="0099525C" w:rsidP="008C7630">
                <w:pPr>
                  <w:rPr>
                    <w:sz w:val="20"/>
                    <w:szCs w:val="20"/>
                  </w:rPr>
                </w:pPr>
                <w:r w:rsidRPr="00E94C26">
                  <w:rPr>
                    <w:sz w:val="20"/>
                    <w:szCs w:val="20"/>
                  </w:rPr>
                  <w:t>Public Services Department</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British High Commission - Kuala Lumpur</w:t>
                </w:r>
              </w:p>
            </w:tc>
            <w:tc>
              <w:tcPr>
                <w:tcW w:w="4499" w:type="dxa"/>
              </w:tcPr>
              <w:p w:rsidR="0099525C" w:rsidRPr="00E94C26" w:rsidRDefault="0099525C" w:rsidP="008C7630">
                <w:pPr>
                  <w:rPr>
                    <w:sz w:val="20"/>
                    <w:szCs w:val="20"/>
                  </w:rPr>
                </w:pPr>
                <w:r w:rsidRPr="00E94C26">
                  <w:rPr>
                    <w:sz w:val="20"/>
                    <w:szCs w:val="20"/>
                  </w:rPr>
                  <w:t>Shell Malaysia</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CPA Malaysia</w:t>
                </w:r>
              </w:p>
            </w:tc>
            <w:tc>
              <w:tcPr>
                <w:tcW w:w="4499" w:type="dxa"/>
              </w:tcPr>
              <w:p w:rsidR="0099525C" w:rsidRPr="00E94C26" w:rsidRDefault="0099525C" w:rsidP="008C7630">
                <w:pPr>
                  <w:rPr>
                    <w:sz w:val="20"/>
                    <w:szCs w:val="20"/>
                  </w:rPr>
                </w:pPr>
                <w:r w:rsidRPr="00E94C26">
                  <w:rPr>
                    <w:sz w:val="20"/>
                    <w:szCs w:val="20"/>
                  </w:rPr>
                  <w:t>Stamford College - Malaysia</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Curtin University of Technology, Sarawak</w:t>
                </w:r>
              </w:p>
            </w:tc>
            <w:tc>
              <w:tcPr>
                <w:tcW w:w="4499" w:type="dxa"/>
              </w:tcPr>
              <w:p w:rsidR="0099525C" w:rsidRPr="00E94C26" w:rsidRDefault="0099525C" w:rsidP="008C7630">
                <w:pPr>
                  <w:rPr>
                    <w:sz w:val="20"/>
                    <w:szCs w:val="20"/>
                  </w:rPr>
                </w:pPr>
                <w:r w:rsidRPr="00E94C26">
                  <w:rPr>
                    <w:sz w:val="20"/>
                    <w:szCs w:val="20"/>
                  </w:rPr>
                  <w:t xml:space="preserve">Swinburne University of Technology - Sarawak </w:t>
                </w:r>
              </w:p>
            </w:tc>
          </w:tr>
          <w:tr w:rsidR="0099525C" w:rsidTr="00E94C26">
            <w:trPr>
              <w:trHeight w:val="340"/>
            </w:trPr>
            <w:tc>
              <w:tcPr>
                <w:tcW w:w="4940" w:type="dxa"/>
              </w:tcPr>
              <w:p w:rsidR="0099525C" w:rsidRPr="00E94C26" w:rsidRDefault="0099525C" w:rsidP="008C7630">
                <w:pPr>
                  <w:rPr>
                    <w:sz w:val="20"/>
                    <w:szCs w:val="20"/>
                  </w:rPr>
                </w:pPr>
                <w:r w:rsidRPr="00E94C26">
                  <w:rPr>
                    <w:sz w:val="20"/>
                    <w:szCs w:val="20"/>
                  </w:rPr>
                  <w:t>High Commission of Canada, Malaysia</w:t>
                </w:r>
              </w:p>
            </w:tc>
            <w:tc>
              <w:tcPr>
                <w:tcW w:w="4499" w:type="dxa"/>
              </w:tcPr>
              <w:p w:rsidR="0099525C" w:rsidRPr="00E94C26" w:rsidRDefault="0099525C" w:rsidP="008C7630">
                <w:pPr>
                  <w:rPr>
                    <w:sz w:val="20"/>
                    <w:szCs w:val="20"/>
                  </w:rPr>
                </w:pPr>
                <w:r w:rsidRPr="00E94C26">
                  <w:rPr>
                    <w:sz w:val="20"/>
                    <w:szCs w:val="20"/>
                  </w:rPr>
                  <w:t>Swinburne University of Technology, Malaysia</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 xml:space="preserve">IDP Education Australia - </w:t>
                </w:r>
                <w:proofErr w:type="spellStart"/>
                <w:r w:rsidRPr="00E94C26">
                  <w:rPr>
                    <w:sz w:val="20"/>
                    <w:szCs w:val="20"/>
                  </w:rPr>
                  <w:t>Johur</w:t>
                </w:r>
                <w:proofErr w:type="spellEnd"/>
                <w:r w:rsidRPr="00E94C26">
                  <w:rPr>
                    <w:sz w:val="20"/>
                    <w:szCs w:val="20"/>
                  </w:rPr>
                  <w:t xml:space="preserve"> </w:t>
                </w:r>
                <w:proofErr w:type="spellStart"/>
                <w:r w:rsidRPr="00E94C26">
                  <w:rPr>
                    <w:sz w:val="20"/>
                    <w:szCs w:val="20"/>
                  </w:rPr>
                  <w:t>Bahru</w:t>
                </w:r>
                <w:proofErr w:type="spellEnd"/>
              </w:p>
            </w:tc>
            <w:tc>
              <w:tcPr>
                <w:tcW w:w="4499" w:type="dxa"/>
              </w:tcPr>
              <w:p w:rsidR="0099525C" w:rsidRPr="00E94C26" w:rsidRDefault="0099525C" w:rsidP="008C7630">
                <w:pPr>
                  <w:rPr>
                    <w:sz w:val="20"/>
                    <w:szCs w:val="20"/>
                  </w:rPr>
                </w:pPr>
                <w:r w:rsidRPr="00E94C26">
                  <w:rPr>
                    <w:sz w:val="20"/>
                    <w:szCs w:val="20"/>
                  </w:rPr>
                  <w:t>Taylor's College</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 xml:space="preserve">IDP Education Australia - Kuala Lumpur </w:t>
                </w:r>
              </w:p>
            </w:tc>
            <w:tc>
              <w:tcPr>
                <w:tcW w:w="4499" w:type="dxa"/>
              </w:tcPr>
              <w:p w:rsidR="0099525C" w:rsidRPr="00E94C26" w:rsidRDefault="0099525C" w:rsidP="008C7630">
                <w:pPr>
                  <w:rPr>
                    <w:sz w:val="20"/>
                    <w:szCs w:val="20"/>
                  </w:rPr>
                </w:pPr>
                <w:r w:rsidRPr="00E94C26">
                  <w:rPr>
                    <w:sz w:val="20"/>
                    <w:szCs w:val="20"/>
                  </w:rPr>
                  <w:t>Taylor's University</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IDP Malaysia</w:t>
                </w:r>
              </w:p>
            </w:tc>
            <w:tc>
              <w:tcPr>
                <w:tcW w:w="4499" w:type="dxa"/>
              </w:tcPr>
              <w:p w:rsidR="0099525C" w:rsidRPr="00E94C26" w:rsidRDefault="0099525C" w:rsidP="008C7630">
                <w:pPr>
                  <w:rPr>
                    <w:sz w:val="20"/>
                    <w:szCs w:val="20"/>
                  </w:rPr>
                </w:pPr>
                <w:r w:rsidRPr="00E94C26">
                  <w:rPr>
                    <w:sz w:val="20"/>
                    <w:szCs w:val="20"/>
                  </w:rPr>
                  <w:t xml:space="preserve">The National University of Malaysia (UKM) </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 xml:space="preserve">Institut des </w:t>
                </w:r>
                <w:proofErr w:type="spellStart"/>
                <w:r w:rsidRPr="00E94C26">
                  <w:rPr>
                    <w:sz w:val="20"/>
                    <w:szCs w:val="20"/>
                  </w:rPr>
                  <w:t>Hautes</w:t>
                </w:r>
                <w:proofErr w:type="spellEnd"/>
                <w:r w:rsidRPr="00E94C26">
                  <w:rPr>
                    <w:sz w:val="20"/>
                    <w:szCs w:val="20"/>
                  </w:rPr>
                  <w:t xml:space="preserve"> Etudes en Management</w:t>
                </w:r>
              </w:p>
            </w:tc>
            <w:tc>
              <w:tcPr>
                <w:tcW w:w="4499" w:type="dxa"/>
              </w:tcPr>
              <w:p w:rsidR="0099525C" w:rsidRPr="00E94C26" w:rsidRDefault="0099525C" w:rsidP="008C7630">
                <w:pPr>
                  <w:rPr>
                    <w:sz w:val="20"/>
                    <w:szCs w:val="20"/>
                  </w:rPr>
                </w:pPr>
                <w:r w:rsidRPr="00E94C26">
                  <w:rPr>
                    <w:sz w:val="20"/>
                    <w:szCs w:val="20"/>
                  </w:rPr>
                  <w:t xml:space="preserve">TOC The </w:t>
                </w:r>
                <w:proofErr w:type="spellStart"/>
                <w:r w:rsidRPr="00E94C26">
                  <w:rPr>
                    <w:sz w:val="20"/>
                    <w:szCs w:val="20"/>
                  </w:rPr>
                  <w:t>Otomotif</w:t>
                </w:r>
                <w:proofErr w:type="spellEnd"/>
                <w:r w:rsidRPr="00E94C26">
                  <w:rPr>
                    <w:sz w:val="20"/>
                    <w:szCs w:val="20"/>
                  </w:rPr>
                  <w:t xml:space="preserve"> College</w:t>
                </w:r>
              </w:p>
            </w:tc>
          </w:tr>
          <w:tr w:rsidR="0099525C" w:rsidTr="00E94C26">
            <w:trPr>
              <w:trHeight w:val="340"/>
            </w:trPr>
            <w:tc>
              <w:tcPr>
                <w:tcW w:w="4940" w:type="dxa"/>
              </w:tcPr>
              <w:p w:rsidR="0099525C" w:rsidRPr="00E94C26" w:rsidRDefault="0099525C" w:rsidP="008C7630">
                <w:pPr>
                  <w:rPr>
                    <w:sz w:val="20"/>
                    <w:szCs w:val="20"/>
                  </w:rPr>
                </w:pPr>
                <w:r w:rsidRPr="00E94C26">
                  <w:rPr>
                    <w:sz w:val="20"/>
                    <w:szCs w:val="20"/>
                  </w:rPr>
                  <w:t xml:space="preserve">Institute </w:t>
                </w:r>
                <w:proofErr w:type="spellStart"/>
                <w:r w:rsidRPr="00E94C26">
                  <w:rPr>
                    <w:sz w:val="20"/>
                    <w:szCs w:val="20"/>
                  </w:rPr>
                  <w:t>Kejo</w:t>
                </w:r>
                <w:proofErr w:type="spellEnd"/>
                <w:r w:rsidRPr="00E94C26">
                  <w:rPr>
                    <w:sz w:val="20"/>
                    <w:szCs w:val="20"/>
                  </w:rPr>
                  <w:t xml:space="preserve"> </w:t>
                </w:r>
                <w:proofErr w:type="spellStart"/>
                <w:r w:rsidRPr="00E94C26">
                  <w:rPr>
                    <w:sz w:val="20"/>
                    <w:szCs w:val="20"/>
                  </w:rPr>
                  <w:t>Tekni</w:t>
                </w:r>
                <w:proofErr w:type="spellEnd"/>
                <w:r w:rsidRPr="00E94C26">
                  <w:rPr>
                    <w:sz w:val="20"/>
                    <w:szCs w:val="20"/>
                  </w:rPr>
                  <w:t xml:space="preserve"> </w:t>
                </w:r>
                <w:proofErr w:type="spellStart"/>
                <w:r w:rsidRPr="00E94C26">
                  <w:rPr>
                    <w:sz w:val="20"/>
                    <w:szCs w:val="20"/>
                  </w:rPr>
                  <w:t>Tenaga</w:t>
                </w:r>
                <w:proofErr w:type="spellEnd"/>
                <w:r w:rsidRPr="00E94C26">
                  <w:rPr>
                    <w:sz w:val="20"/>
                    <w:szCs w:val="20"/>
                  </w:rPr>
                  <w:t xml:space="preserve"> </w:t>
                </w:r>
                <w:proofErr w:type="spellStart"/>
                <w:r w:rsidRPr="00E94C26">
                  <w:rPr>
                    <w:sz w:val="20"/>
                    <w:szCs w:val="20"/>
                  </w:rPr>
                  <w:t>Nasionl</w:t>
                </w:r>
                <w:proofErr w:type="spellEnd"/>
              </w:p>
            </w:tc>
            <w:tc>
              <w:tcPr>
                <w:tcW w:w="4499" w:type="dxa"/>
              </w:tcPr>
              <w:p w:rsidR="0099525C" w:rsidRPr="00E94C26" w:rsidRDefault="0099525C" w:rsidP="008C7630">
                <w:pPr>
                  <w:rPr>
                    <w:sz w:val="20"/>
                    <w:szCs w:val="20"/>
                  </w:rPr>
                </w:pPr>
                <w:r w:rsidRPr="00E94C26">
                  <w:rPr>
                    <w:sz w:val="20"/>
                    <w:szCs w:val="20"/>
                  </w:rPr>
                  <w:t>UCSI University</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International Islamic University Malaysia (IIUM)</w:t>
                </w:r>
              </w:p>
            </w:tc>
            <w:tc>
              <w:tcPr>
                <w:tcW w:w="4499" w:type="dxa"/>
              </w:tcPr>
              <w:p w:rsidR="0099525C" w:rsidRPr="00E94C26" w:rsidRDefault="0099525C" w:rsidP="008C7630">
                <w:pPr>
                  <w:rPr>
                    <w:sz w:val="20"/>
                    <w:szCs w:val="20"/>
                  </w:rPr>
                </w:pPr>
                <w:r w:rsidRPr="00E94C26">
                  <w:rPr>
                    <w:sz w:val="20"/>
                    <w:szCs w:val="20"/>
                  </w:rPr>
                  <w:t xml:space="preserve">Universiti Institute </w:t>
                </w:r>
                <w:proofErr w:type="spellStart"/>
                <w:r w:rsidRPr="00E94C26">
                  <w:rPr>
                    <w:sz w:val="20"/>
                    <w:szCs w:val="20"/>
                  </w:rPr>
                  <w:t>Teknologi</w:t>
                </w:r>
                <w:proofErr w:type="spellEnd"/>
                <w:r w:rsidRPr="00E94C26">
                  <w:rPr>
                    <w:sz w:val="20"/>
                    <w:szCs w:val="20"/>
                  </w:rPr>
                  <w:t xml:space="preserve"> Mara</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International Medical University (IMU)</w:t>
                </w:r>
              </w:p>
            </w:tc>
            <w:tc>
              <w:tcPr>
                <w:tcW w:w="4499" w:type="dxa"/>
              </w:tcPr>
              <w:p w:rsidR="0099525C" w:rsidRPr="00E94C26" w:rsidRDefault="0099525C" w:rsidP="008C7630">
                <w:pPr>
                  <w:rPr>
                    <w:sz w:val="20"/>
                    <w:szCs w:val="20"/>
                  </w:rPr>
                </w:pPr>
                <w:r w:rsidRPr="00E94C26">
                  <w:rPr>
                    <w:sz w:val="20"/>
                    <w:szCs w:val="20"/>
                  </w:rPr>
                  <w:t>Universiti Malaysia</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International School of Kuala Lumpur</w:t>
                </w:r>
              </w:p>
            </w:tc>
            <w:tc>
              <w:tcPr>
                <w:tcW w:w="4499" w:type="dxa"/>
              </w:tcPr>
              <w:p w:rsidR="0099525C" w:rsidRPr="00E94C26" w:rsidRDefault="0099525C" w:rsidP="008C7630">
                <w:pPr>
                  <w:rPr>
                    <w:sz w:val="20"/>
                    <w:szCs w:val="20"/>
                  </w:rPr>
                </w:pPr>
                <w:r w:rsidRPr="00E94C26">
                  <w:rPr>
                    <w:sz w:val="20"/>
                    <w:szCs w:val="20"/>
                  </w:rPr>
                  <w:t>Universiti Putra Malaysia</w:t>
                </w:r>
              </w:p>
            </w:tc>
          </w:tr>
          <w:tr w:rsidR="0099525C" w:rsidTr="00E94C26">
            <w:trPr>
              <w:trHeight w:val="321"/>
            </w:trPr>
            <w:tc>
              <w:tcPr>
                <w:tcW w:w="4940" w:type="dxa"/>
              </w:tcPr>
              <w:p w:rsidR="0099525C" w:rsidRPr="00E94C26" w:rsidRDefault="0099525C" w:rsidP="008C7630">
                <w:pPr>
                  <w:rPr>
                    <w:sz w:val="20"/>
                    <w:szCs w:val="20"/>
                  </w:rPr>
                </w:pPr>
                <w:proofErr w:type="spellStart"/>
                <w:r w:rsidRPr="00E94C26">
                  <w:rPr>
                    <w:sz w:val="20"/>
                    <w:szCs w:val="20"/>
                  </w:rPr>
                  <w:t>Inti</w:t>
                </w:r>
                <w:proofErr w:type="spellEnd"/>
                <w:r w:rsidRPr="00E94C26">
                  <w:rPr>
                    <w:sz w:val="20"/>
                    <w:szCs w:val="20"/>
                  </w:rPr>
                  <w:t xml:space="preserve"> University College</w:t>
                </w:r>
              </w:p>
            </w:tc>
            <w:tc>
              <w:tcPr>
                <w:tcW w:w="4499" w:type="dxa"/>
              </w:tcPr>
              <w:p w:rsidR="0099525C" w:rsidRPr="00E94C26" w:rsidRDefault="0099525C" w:rsidP="008C7630">
                <w:pPr>
                  <w:rPr>
                    <w:sz w:val="20"/>
                    <w:szCs w:val="20"/>
                  </w:rPr>
                </w:pPr>
                <w:r w:rsidRPr="00E94C26">
                  <w:rPr>
                    <w:sz w:val="20"/>
                    <w:szCs w:val="20"/>
                  </w:rPr>
                  <w:t>Universiti Sains Malaysia</w:t>
                </w:r>
              </w:p>
            </w:tc>
          </w:tr>
          <w:tr w:rsidR="0099525C" w:rsidTr="00E94C26">
            <w:trPr>
              <w:trHeight w:val="340"/>
            </w:trPr>
            <w:tc>
              <w:tcPr>
                <w:tcW w:w="4940" w:type="dxa"/>
              </w:tcPr>
              <w:p w:rsidR="0099525C" w:rsidRPr="00E94C26" w:rsidRDefault="0099525C" w:rsidP="008C7630">
                <w:pPr>
                  <w:rPr>
                    <w:sz w:val="20"/>
                    <w:szCs w:val="20"/>
                  </w:rPr>
                </w:pPr>
                <w:proofErr w:type="spellStart"/>
                <w:r w:rsidRPr="00E94C26">
                  <w:rPr>
                    <w:sz w:val="20"/>
                    <w:szCs w:val="20"/>
                  </w:rPr>
                  <w:t>Kolej</w:t>
                </w:r>
                <w:proofErr w:type="spellEnd"/>
                <w:r w:rsidRPr="00E94C26">
                  <w:rPr>
                    <w:sz w:val="20"/>
                    <w:szCs w:val="20"/>
                  </w:rPr>
                  <w:t xml:space="preserve"> Poly-Tech MARA</w:t>
                </w:r>
              </w:p>
            </w:tc>
            <w:tc>
              <w:tcPr>
                <w:tcW w:w="4499" w:type="dxa"/>
              </w:tcPr>
              <w:p w:rsidR="0099525C" w:rsidRPr="00E94C26" w:rsidRDefault="0099525C" w:rsidP="008C7630">
                <w:pPr>
                  <w:rPr>
                    <w:sz w:val="20"/>
                    <w:szCs w:val="20"/>
                  </w:rPr>
                </w:pPr>
                <w:r w:rsidRPr="00E94C26">
                  <w:rPr>
                    <w:sz w:val="20"/>
                    <w:szCs w:val="20"/>
                  </w:rPr>
                  <w:t xml:space="preserve">Universiti </w:t>
                </w:r>
                <w:proofErr w:type="spellStart"/>
                <w:r w:rsidRPr="00E94C26">
                  <w:rPr>
                    <w:sz w:val="20"/>
                    <w:szCs w:val="20"/>
                  </w:rPr>
                  <w:t>Teknologi</w:t>
                </w:r>
                <w:proofErr w:type="spellEnd"/>
                <w:r w:rsidRPr="00E94C26">
                  <w:rPr>
                    <w:sz w:val="20"/>
                    <w:szCs w:val="20"/>
                  </w:rPr>
                  <w:t xml:space="preserve"> Malaysia</w:t>
                </w:r>
              </w:p>
            </w:tc>
          </w:tr>
          <w:tr w:rsidR="0099525C" w:rsidTr="00E94C26">
            <w:trPr>
              <w:trHeight w:val="321"/>
            </w:trPr>
            <w:tc>
              <w:tcPr>
                <w:tcW w:w="4940" w:type="dxa"/>
              </w:tcPr>
              <w:p w:rsidR="0099525C" w:rsidRPr="00E94C26" w:rsidRDefault="0099525C" w:rsidP="008C7630">
                <w:pPr>
                  <w:rPr>
                    <w:sz w:val="20"/>
                    <w:szCs w:val="20"/>
                  </w:rPr>
                </w:pPr>
                <w:proofErr w:type="spellStart"/>
                <w:r w:rsidRPr="00E94C26">
                  <w:rPr>
                    <w:sz w:val="20"/>
                    <w:szCs w:val="20"/>
                  </w:rPr>
                  <w:t>Legenda</w:t>
                </w:r>
                <w:proofErr w:type="spellEnd"/>
                <w:r w:rsidRPr="00E94C26">
                  <w:rPr>
                    <w:sz w:val="20"/>
                    <w:szCs w:val="20"/>
                  </w:rPr>
                  <w:t xml:space="preserve"> Education Group </w:t>
                </w:r>
              </w:p>
            </w:tc>
            <w:tc>
              <w:tcPr>
                <w:tcW w:w="4499" w:type="dxa"/>
              </w:tcPr>
              <w:p w:rsidR="0099525C" w:rsidRPr="00E94C26" w:rsidRDefault="0099525C" w:rsidP="008C7630">
                <w:pPr>
                  <w:rPr>
                    <w:sz w:val="20"/>
                    <w:szCs w:val="20"/>
                  </w:rPr>
                </w:pPr>
                <w:r w:rsidRPr="00E94C26">
                  <w:rPr>
                    <w:sz w:val="20"/>
                    <w:szCs w:val="20"/>
                  </w:rPr>
                  <w:t xml:space="preserve">Universiti </w:t>
                </w:r>
                <w:proofErr w:type="spellStart"/>
                <w:r w:rsidRPr="00E94C26">
                  <w:rPr>
                    <w:sz w:val="20"/>
                    <w:szCs w:val="20"/>
                  </w:rPr>
                  <w:t>Tenaga</w:t>
                </w:r>
                <w:proofErr w:type="spellEnd"/>
                <w:r w:rsidRPr="00E94C26">
                  <w:rPr>
                    <w:sz w:val="20"/>
                    <w:szCs w:val="20"/>
                  </w:rPr>
                  <w:t xml:space="preserve"> </w:t>
                </w:r>
                <w:proofErr w:type="spellStart"/>
                <w:r w:rsidRPr="00E94C26">
                  <w:rPr>
                    <w:sz w:val="20"/>
                    <w:szCs w:val="20"/>
                  </w:rPr>
                  <w:t>Nasional</w:t>
                </w:r>
                <w:proofErr w:type="spellEnd"/>
              </w:p>
            </w:tc>
          </w:tr>
          <w:tr w:rsidR="0099525C" w:rsidTr="00E94C26">
            <w:trPr>
              <w:trHeight w:val="321"/>
            </w:trPr>
            <w:tc>
              <w:tcPr>
                <w:tcW w:w="4940" w:type="dxa"/>
              </w:tcPr>
              <w:p w:rsidR="0099525C" w:rsidRPr="00E94C26" w:rsidRDefault="0099525C" w:rsidP="008C7630">
                <w:pPr>
                  <w:rPr>
                    <w:sz w:val="20"/>
                    <w:szCs w:val="20"/>
                  </w:rPr>
                </w:pPr>
                <w:proofErr w:type="spellStart"/>
                <w:r w:rsidRPr="00E94C26">
                  <w:rPr>
                    <w:sz w:val="20"/>
                    <w:szCs w:val="20"/>
                  </w:rPr>
                  <w:t>Mahkota</w:t>
                </w:r>
                <w:proofErr w:type="spellEnd"/>
                <w:r w:rsidRPr="00E94C26">
                  <w:rPr>
                    <w:sz w:val="20"/>
                    <w:szCs w:val="20"/>
                  </w:rPr>
                  <w:t xml:space="preserve"> College</w:t>
                </w:r>
              </w:p>
            </w:tc>
            <w:tc>
              <w:tcPr>
                <w:tcW w:w="4499" w:type="dxa"/>
              </w:tcPr>
              <w:p w:rsidR="0099525C" w:rsidRPr="00E94C26" w:rsidRDefault="0099525C" w:rsidP="008C7630">
                <w:pPr>
                  <w:rPr>
                    <w:sz w:val="20"/>
                    <w:szCs w:val="20"/>
                  </w:rPr>
                </w:pPr>
                <w:r w:rsidRPr="00E94C26">
                  <w:rPr>
                    <w:sz w:val="20"/>
                    <w:szCs w:val="20"/>
                  </w:rPr>
                  <w:t>Universiti Utara Malaysia</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Malaysian Rubber Board</w:t>
                </w:r>
              </w:p>
            </w:tc>
            <w:tc>
              <w:tcPr>
                <w:tcW w:w="4499" w:type="dxa"/>
              </w:tcPr>
              <w:p w:rsidR="0099525C" w:rsidRPr="00E94C26" w:rsidRDefault="0099525C" w:rsidP="008C7630">
                <w:pPr>
                  <w:rPr>
                    <w:sz w:val="20"/>
                    <w:szCs w:val="20"/>
                  </w:rPr>
                </w:pPr>
                <w:r w:rsidRPr="00E94C26">
                  <w:rPr>
                    <w:sz w:val="20"/>
                    <w:szCs w:val="20"/>
                  </w:rPr>
                  <w:t>University of Malaya</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MARA Headquarters</w:t>
                </w:r>
              </w:p>
            </w:tc>
            <w:tc>
              <w:tcPr>
                <w:tcW w:w="4499" w:type="dxa"/>
              </w:tcPr>
              <w:p w:rsidR="0099525C" w:rsidRPr="00E94C26" w:rsidRDefault="0099525C" w:rsidP="008C7630">
                <w:pPr>
                  <w:rPr>
                    <w:sz w:val="20"/>
                    <w:szCs w:val="20"/>
                  </w:rPr>
                </w:pPr>
                <w:r w:rsidRPr="00E94C26">
                  <w:rPr>
                    <w:sz w:val="20"/>
                    <w:szCs w:val="20"/>
                  </w:rPr>
                  <w:t>University of Nottingham Malaysia Campus</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Ministry of Health</w:t>
                </w:r>
              </w:p>
            </w:tc>
            <w:tc>
              <w:tcPr>
                <w:tcW w:w="4499" w:type="dxa"/>
              </w:tcPr>
              <w:p w:rsidR="0099525C" w:rsidRPr="00E94C26" w:rsidRDefault="0099525C" w:rsidP="008C7630">
                <w:pPr>
                  <w:rPr>
                    <w:sz w:val="20"/>
                    <w:szCs w:val="20"/>
                  </w:rPr>
                </w:pPr>
                <w:r w:rsidRPr="00E94C26">
                  <w:rPr>
                    <w:sz w:val="20"/>
                    <w:szCs w:val="20"/>
                  </w:rPr>
                  <w:t xml:space="preserve">University </w:t>
                </w:r>
                <w:proofErr w:type="spellStart"/>
                <w:r w:rsidRPr="00E94C26">
                  <w:rPr>
                    <w:sz w:val="20"/>
                    <w:szCs w:val="20"/>
                  </w:rPr>
                  <w:t>Tun</w:t>
                </w:r>
                <w:proofErr w:type="spellEnd"/>
                <w:r w:rsidRPr="00E94C26">
                  <w:rPr>
                    <w:sz w:val="20"/>
                    <w:szCs w:val="20"/>
                  </w:rPr>
                  <w:t xml:space="preserve"> Abdul </w:t>
                </w:r>
                <w:proofErr w:type="spellStart"/>
                <w:r w:rsidRPr="00E94C26">
                  <w:rPr>
                    <w:sz w:val="20"/>
                    <w:szCs w:val="20"/>
                  </w:rPr>
                  <w:t>Razak</w:t>
                </w:r>
                <w:proofErr w:type="spellEnd"/>
                <w:r w:rsidRPr="00E94C26">
                  <w:rPr>
                    <w:sz w:val="20"/>
                    <w:szCs w:val="20"/>
                  </w:rPr>
                  <w:t xml:space="preserve"> (UNITAR)</w:t>
                </w:r>
              </w:p>
            </w:tc>
          </w:tr>
          <w:tr w:rsidR="0099525C" w:rsidTr="00E94C26">
            <w:trPr>
              <w:trHeight w:val="340"/>
            </w:trPr>
            <w:tc>
              <w:tcPr>
                <w:tcW w:w="4940" w:type="dxa"/>
              </w:tcPr>
              <w:p w:rsidR="0099525C" w:rsidRPr="00E94C26" w:rsidRDefault="0099525C" w:rsidP="008C7630">
                <w:pPr>
                  <w:rPr>
                    <w:sz w:val="20"/>
                    <w:szCs w:val="20"/>
                  </w:rPr>
                </w:pPr>
                <w:r w:rsidRPr="00E94C26">
                  <w:rPr>
                    <w:sz w:val="20"/>
                    <w:szCs w:val="20"/>
                  </w:rPr>
                  <w:t>Ministry of Science, Technology and Environment</w:t>
                </w:r>
              </w:p>
            </w:tc>
            <w:tc>
              <w:tcPr>
                <w:tcW w:w="4499" w:type="dxa"/>
              </w:tcPr>
              <w:p w:rsidR="0099525C" w:rsidRPr="00E94C26" w:rsidRDefault="0099525C" w:rsidP="008C7630">
                <w:pPr>
                  <w:rPr>
                    <w:sz w:val="20"/>
                    <w:szCs w:val="20"/>
                  </w:rPr>
                </w:pPr>
                <w:r w:rsidRPr="00E94C26">
                  <w:rPr>
                    <w:sz w:val="20"/>
                    <w:szCs w:val="20"/>
                  </w:rPr>
                  <w:t>Upper Iowa University - Malaysia</w:t>
                </w:r>
              </w:p>
            </w:tc>
          </w:tr>
          <w:tr w:rsidR="0099525C" w:rsidTr="00E94C26">
            <w:trPr>
              <w:trHeight w:val="321"/>
            </w:trPr>
            <w:tc>
              <w:tcPr>
                <w:tcW w:w="4940" w:type="dxa"/>
              </w:tcPr>
              <w:p w:rsidR="0099525C" w:rsidRPr="00E94C26" w:rsidRDefault="0099525C" w:rsidP="008C7630">
                <w:pPr>
                  <w:rPr>
                    <w:sz w:val="20"/>
                    <w:szCs w:val="20"/>
                  </w:rPr>
                </w:pPr>
                <w:r w:rsidRPr="00E94C26">
                  <w:rPr>
                    <w:sz w:val="20"/>
                    <w:szCs w:val="20"/>
                  </w:rPr>
                  <w:t>Monash University, Sunway Campus</w:t>
                </w:r>
              </w:p>
            </w:tc>
            <w:tc>
              <w:tcPr>
                <w:tcW w:w="4499" w:type="dxa"/>
              </w:tcPr>
              <w:p w:rsidR="0099525C" w:rsidRPr="00E94C26" w:rsidRDefault="0099525C" w:rsidP="008C7630">
                <w:pPr>
                  <w:rPr>
                    <w:sz w:val="20"/>
                    <w:szCs w:val="20"/>
                  </w:rPr>
                </w:pPr>
                <w:r w:rsidRPr="00E94C26">
                  <w:rPr>
                    <w:sz w:val="20"/>
                    <w:szCs w:val="20"/>
                  </w:rPr>
                  <w:t>Westminster International College</w:t>
                </w:r>
              </w:p>
            </w:tc>
          </w:tr>
          <w:tr w:rsidR="0099525C" w:rsidTr="00E94C26">
            <w:trPr>
              <w:trHeight w:val="340"/>
            </w:trPr>
            <w:tc>
              <w:tcPr>
                <w:tcW w:w="4940" w:type="dxa"/>
              </w:tcPr>
              <w:p w:rsidR="0099525C" w:rsidRPr="00E94C26" w:rsidRDefault="0099525C" w:rsidP="008C7630">
                <w:pPr>
                  <w:rPr>
                    <w:sz w:val="20"/>
                    <w:szCs w:val="20"/>
                  </w:rPr>
                </w:pPr>
                <w:r w:rsidRPr="00E94C26">
                  <w:rPr>
                    <w:sz w:val="20"/>
                    <w:szCs w:val="20"/>
                  </w:rPr>
                  <w:t xml:space="preserve">Mont </w:t>
                </w:r>
                <w:proofErr w:type="spellStart"/>
                <w:r w:rsidRPr="00E94C26">
                  <w:rPr>
                    <w:sz w:val="20"/>
                    <w:szCs w:val="20"/>
                  </w:rPr>
                  <w:t>Kiara</w:t>
                </w:r>
                <w:proofErr w:type="spellEnd"/>
                <w:r w:rsidRPr="00E94C26">
                  <w:rPr>
                    <w:sz w:val="20"/>
                    <w:szCs w:val="20"/>
                  </w:rPr>
                  <w:t xml:space="preserve"> International School</w:t>
                </w:r>
              </w:p>
            </w:tc>
            <w:tc>
              <w:tcPr>
                <w:tcW w:w="4499" w:type="dxa"/>
              </w:tcPr>
              <w:p w:rsidR="0099525C" w:rsidRPr="00E94C26" w:rsidRDefault="0099525C" w:rsidP="008C7630">
                <w:pPr>
                  <w:rPr>
                    <w:sz w:val="20"/>
                    <w:szCs w:val="20"/>
                  </w:rPr>
                </w:pPr>
                <w:r w:rsidRPr="00E94C26">
                  <w:rPr>
                    <w:sz w:val="20"/>
                    <w:szCs w:val="20"/>
                  </w:rPr>
                  <w:t>New Zealand High Commission</w:t>
                </w:r>
                <w:r w:rsidRPr="00E94C26">
                  <w:rPr>
                    <w:sz w:val="20"/>
                    <w:szCs w:val="20"/>
                  </w:rPr>
                  <w:cr/>
                </w:r>
                <w:r w:rsidR="00F60B50" w:rsidRPr="00E94C26">
                  <w:rPr>
                    <w:sz w:val="20"/>
                    <w:szCs w:val="20"/>
                  </w:rPr>
                  <w:t>, Malaysia</w:t>
                </w:r>
              </w:p>
            </w:tc>
          </w:tr>
        </w:tbl>
        <w:p w:rsidR="00741710" w:rsidRDefault="00FA750B" w:rsidP="00741710">
          <w:pPr>
            <w:tabs>
              <w:tab w:val="left" w:pos="7304"/>
            </w:tabs>
            <w:spacing w:line="276" w:lineRule="auto"/>
            <w:rPr>
              <w:rFonts w:ascii="Times New Roman" w:eastAsia="Times New Roman" w:hAnsi="Times New Roman" w:cs="Times New Roman"/>
              <w:b/>
              <w:sz w:val="32"/>
              <w:szCs w:val="32"/>
              <w:lang w:eastAsia="en-AU"/>
            </w:rPr>
          </w:pPr>
          <w:r>
            <w:rPr>
              <w:rFonts w:ascii="Times New Roman" w:eastAsia="Times New Roman" w:hAnsi="Times New Roman" w:cs="Times New Roman"/>
              <w:b/>
              <w:sz w:val="32"/>
              <w:szCs w:val="32"/>
              <w:lang w:eastAsia="en-AU"/>
            </w:rPr>
            <w:br w:type="textWrapping" w:clear="all"/>
          </w:r>
          <w:r w:rsidR="00F60B50">
            <w:rPr>
              <w:lang w:val="en-US"/>
            </w:rPr>
            <w:t>IELTS scores are accepted by thousands of higher education institution throughout the Western</w:t>
          </w:r>
          <w:r w:rsidR="00E94C26">
            <w:rPr>
              <w:lang w:val="en-US"/>
            </w:rPr>
            <w:t xml:space="preserve"> </w:t>
          </w:r>
          <w:r w:rsidR="00F60B50">
            <w:rPr>
              <w:lang w:val="en-US"/>
            </w:rPr>
            <w:t xml:space="preserve">world. Their details are too many to list here. Go to </w:t>
          </w:r>
          <w:hyperlink r:id="rId21" w:history="1">
            <w:r w:rsidR="00F60B50" w:rsidRPr="00B44267">
              <w:rPr>
                <w:rStyle w:val="Hyperlink"/>
                <w:sz w:val="24"/>
                <w:szCs w:val="24"/>
                <w:lang w:val="en-US"/>
              </w:rPr>
              <w:t>http://bandscore.ielts.org</w:t>
            </w:r>
          </w:hyperlink>
          <w:r w:rsidR="00F60B50" w:rsidRPr="00B44267">
            <w:rPr>
              <w:rStyle w:val="Hyperlink"/>
              <w:sz w:val="24"/>
              <w:szCs w:val="24"/>
              <w:u w:val="none"/>
              <w:lang w:val="en-US"/>
            </w:rPr>
            <w:t xml:space="preserve"> </w:t>
          </w:r>
          <w:r w:rsidR="00F60B50">
            <w:rPr>
              <w:rStyle w:val="Hyperlink"/>
              <w:sz w:val="24"/>
              <w:szCs w:val="24"/>
              <w:u w:val="none"/>
              <w:lang w:val="en-US"/>
            </w:rPr>
            <w:t xml:space="preserve"> </w:t>
          </w:r>
          <w:r w:rsidR="00F60B50" w:rsidRPr="00B44267">
            <w:t>to</w:t>
          </w:r>
          <w:r w:rsidR="00F60B50">
            <w:t xml:space="preserve"> access the comprehensive list.</w:t>
          </w:r>
          <w:r w:rsidR="00B75BD3">
            <w:rPr>
              <w:rFonts w:ascii="Times New Roman" w:eastAsia="Times New Roman" w:hAnsi="Times New Roman" w:cs="Times New Roman"/>
              <w:b/>
              <w:sz w:val="32"/>
              <w:szCs w:val="32"/>
              <w:lang w:eastAsia="en-AU"/>
            </w:rPr>
            <w:tab/>
          </w:r>
        </w:p>
      </w:sdtContent>
    </w:sdt>
    <w:p w:rsidR="00F525A1" w:rsidRDefault="00F525A1">
      <w:pPr>
        <w:spacing w:after="200" w:line="720" w:lineRule="auto"/>
        <w:rPr>
          <w:rFonts w:asciiTheme="majorHAnsi" w:eastAsiaTheme="majorEastAsia" w:hAnsiTheme="majorHAnsi" w:cstheme="majorBidi"/>
          <w:b/>
          <w:bCs/>
          <w:color w:val="365F91" w:themeColor="accent1" w:themeShade="BF"/>
          <w:sz w:val="28"/>
          <w:szCs w:val="28"/>
          <w:lang w:val="en-US"/>
        </w:rPr>
      </w:pPr>
      <w:r>
        <w:rPr>
          <w:rFonts w:asciiTheme="majorHAnsi" w:eastAsiaTheme="majorEastAsia" w:hAnsiTheme="majorHAnsi" w:cstheme="majorBidi"/>
          <w:b/>
          <w:bCs/>
          <w:color w:val="365F91" w:themeColor="accent1" w:themeShade="BF"/>
          <w:sz w:val="28"/>
          <w:szCs w:val="28"/>
          <w:lang w:val="en-US"/>
        </w:rPr>
        <w:br w:type="page"/>
      </w:r>
    </w:p>
    <w:p w:rsidR="00B44267" w:rsidRDefault="00B44267">
      <w:pPr>
        <w:rPr>
          <w:rFonts w:asciiTheme="majorHAnsi" w:eastAsiaTheme="majorEastAsia" w:hAnsiTheme="majorHAnsi" w:cstheme="majorBidi"/>
          <w:b/>
          <w:bCs/>
          <w:color w:val="365F91" w:themeColor="accent1" w:themeShade="BF"/>
          <w:sz w:val="28"/>
          <w:szCs w:val="28"/>
          <w:lang w:val="en-US"/>
        </w:rPr>
      </w:pPr>
    </w:p>
    <w:p w:rsidR="00B44267" w:rsidRDefault="00B44267" w:rsidP="00B44267">
      <w:pPr>
        <w:rPr>
          <w:lang w:val="en-US"/>
        </w:rPr>
      </w:pPr>
    </w:p>
    <w:p w:rsidR="00C3648D" w:rsidRDefault="00FD397A" w:rsidP="00741710">
      <w:pPr>
        <w:tabs>
          <w:tab w:val="left" w:pos="7304"/>
        </w:tabs>
        <w:spacing w:line="276" w:lineRule="auto"/>
        <w:rPr>
          <w:rFonts w:asciiTheme="majorHAnsi" w:eastAsiaTheme="majorEastAsia" w:hAnsiTheme="majorHAnsi" w:cstheme="majorBidi"/>
          <w:b/>
          <w:bCs/>
          <w:color w:val="365F91" w:themeColor="accent1" w:themeShade="BF"/>
          <w:sz w:val="28"/>
          <w:szCs w:val="28"/>
          <w:lang w:val="en-US"/>
        </w:rPr>
      </w:pPr>
      <w:r>
        <w:rPr>
          <w:rFonts w:asciiTheme="majorHAnsi" w:eastAsiaTheme="majorEastAsia" w:hAnsiTheme="majorHAnsi" w:cstheme="majorBidi"/>
          <w:b/>
          <w:bCs/>
          <w:color w:val="365F91" w:themeColor="accent1" w:themeShade="BF"/>
          <w:sz w:val="28"/>
          <w:szCs w:val="28"/>
          <w:lang w:val="en-US"/>
        </w:rPr>
        <w:t xml:space="preserve">Samples of </w:t>
      </w:r>
      <w:r w:rsidR="00303F84">
        <w:rPr>
          <w:rFonts w:asciiTheme="majorHAnsi" w:eastAsiaTheme="majorEastAsia" w:hAnsiTheme="majorHAnsi" w:cstheme="majorBidi"/>
          <w:b/>
          <w:bCs/>
          <w:color w:val="365F91" w:themeColor="accent1" w:themeShade="BF"/>
          <w:sz w:val="28"/>
          <w:szCs w:val="28"/>
          <w:lang w:val="en-US"/>
        </w:rPr>
        <w:t>Acceptable IELTS Scores</w:t>
      </w:r>
      <w:r w:rsidR="00612EB7">
        <w:rPr>
          <w:rFonts w:asciiTheme="majorHAnsi" w:eastAsiaTheme="majorEastAsia" w:hAnsiTheme="majorHAnsi" w:cstheme="majorBidi"/>
          <w:b/>
          <w:bCs/>
          <w:color w:val="365F91" w:themeColor="accent1" w:themeShade="BF"/>
          <w:sz w:val="28"/>
          <w:szCs w:val="28"/>
          <w:lang w:val="en-US"/>
        </w:rPr>
        <w:t xml:space="preserve"> for Admission to Courses</w:t>
      </w:r>
      <w:r>
        <w:rPr>
          <w:rFonts w:asciiTheme="majorHAnsi" w:eastAsiaTheme="majorEastAsia" w:hAnsiTheme="majorHAnsi" w:cstheme="majorBidi"/>
          <w:b/>
          <w:bCs/>
          <w:color w:val="365F91" w:themeColor="accent1" w:themeShade="BF"/>
          <w:sz w:val="28"/>
          <w:szCs w:val="28"/>
          <w:lang w:val="en-US"/>
        </w:rPr>
        <w:t xml:space="preserve"> </w:t>
      </w:r>
    </w:p>
    <w:p w:rsidR="004051B1" w:rsidRPr="00741710" w:rsidRDefault="004051B1" w:rsidP="00741710">
      <w:pPr>
        <w:tabs>
          <w:tab w:val="left" w:pos="7304"/>
        </w:tabs>
        <w:spacing w:line="276" w:lineRule="auto"/>
        <w:rPr>
          <w:rFonts w:ascii="Times New Roman" w:eastAsia="Times New Roman" w:hAnsi="Times New Roman" w:cs="Times New Roman"/>
          <w:b/>
          <w:sz w:val="32"/>
          <w:szCs w:val="32"/>
          <w:lang w:eastAsia="en-AU"/>
        </w:rPr>
      </w:pPr>
    </w:p>
    <w:p w:rsidR="00303F84" w:rsidRDefault="00B75135" w:rsidP="00B75135">
      <w:pPr>
        <w:rPr>
          <w:lang w:val="en-US"/>
        </w:rPr>
      </w:pPr>
      <w:r>
        <w:rPr>
          <w:lang w:val="en-US"/>
        </w:rPr>
        <w:t xml:space="preserve">The Four IELTS tests are scored from nine </w:t>
      </w:r>
      <w:proofErr w:type="spellStart"/>
      <w:r>
        <w:rPr>
          <w:lang w:val="en-US"/>
        </w:rPr>
        <w:t>bandscores</w:t>
      </w:r>
      <w:proofErr w:type="spellEnd"/>
      <w:r>
        <w:rPr>
          <w:lang w:val="en-US"/>
        </w:rPr>
        <w:t xml:space="preserve">, 9 being “Native English Speaker” level, and 1 being “not </w:t>
      </w:r>
      <w:proofErr w:type="gramStart"/>
      <w:r>
        <w:rPr>
          <w:lang w:val="en-US"/>
        </w:rPr>
        <w:t>Assessable</w:t>
      </w:r>
      <w:proofErr w:type="gramEnd"/>
      <w:r>
        <w:rPr>
          <w:lang w:val="en-US"/>
        </w:rPr>
        <w:t>”.  A candidate should generally attain an IELTS 5.0 to 5.5 for entry into a university foundation course, and around 6.0 to 7.0 to be admitted into a degree course, depending on the particular university and the particular faculty.</w:t>
      </w:r>
    </w:p>
    <w:p w:rsidR="00B75135" w:rsidRDefault="00B75135" w:rsidP="00B75135">
      <w:pPr>
        <w:rPr>
          <w:lang w:val="en-US"/>
        </w:rPr>
      </w:pPr>
      <w:r>
        <w:rPr>
          <w:lang w:val="en-US"/>
        </w:rPr>
        <w:t>The following tables give typical examples of acceptable IELTS levels for admission to higher education.</w:t>
      </w:r>
    </w:p>
    <w:p w:rsidR="001605B2" w:rsidRDefault="001605B2" w:rsidP="00B75135">
      <w:pPr>
        <w:rPr>
          <w:lang w:val="en-US"/>
        </w:rPr>
      </w:pPr>
    </w:p>
    <w:p w:rsidR="00050403" w:rsidRDefault="00050403">
      <w:pPr>
        <w:rPr>
          <w:lang w:val="en-US"/>
        </w:rPr>
      </w:pPr>
    </w:p>
    <w:p w:rsidR="00050403" w:rsidRDefault="005A5855">
      <w:pPr>
        <w:rPr>
          <w:lang w:val="en-US"/>
        </w:rPr>
      </w:pPr>
      <w:r>
        <w:rPr>
          <w:noProof/>
          <w:lang w:eastAsia="en-AU"/>
        </w:rPr>
        <mc:AlternateContent>
          <mc:Choice Requires="wpg">
            <w:drawing>
              <wp:anchor distT="0" distB="0" distL="114300" distR="114300" simplePos="0" relativeHeight="251675648" behindDoc="0" locked="0" layoutInCell="1" allowOverlap="1">
                <wp:simplePos x="0" y="0"/>
                <wp:positionH relativeFrom="column">
                  <wp:posOffset>-80387</wp:posOffset>
                </wp:positionH>
                <wp:positionV relativeFrom="paragraph">
                  <wp:posOffset>-5080</wp:posOffset>
                </wp:positionV>
                <wp:extent cx="1909187" cy="2473855"/>
                <wp:effectExtent l="19050" t="19050" r="34290" b="41275"/>
                <wp:wrapNone/>
                <wp:docPr id="364" name="Group 364"/>
                <wp:cNvGraphicFramePr/>
                <a:graphic xmlns:a="http://schemas.openxmlformats.org/drawingml/2006/main">
                  <a:graphicData uri="http://schemas.microsoft.com/office/word/2010/wordprocessingGroup">
                    <wpg:wgp>
                      <wpg:cNvGrpSpPr/>
                      <wpg:grpSpPr>
                        <a:xfrm>
                          <a:off x="0" y="0"/>
                          <a:ext cx="1909187" cy="2473855"/>
                          <a:chOff x="0" y="0"/>
                          <a:chExt cx="1909187" cy="2473855"/>
                        </a:xfrm>
                      </wpg:grpSpPr>
                      <wps:wsp>
                        <wps:cNvPr id="12" name="Oval 12"/>
                        <wps:cNvSpPr/>
                        <wps:spPr>
                          <a:xfrm>
                            <a:off x="894303" y="2009670"/>
                            <a:ext cx="571500" cy="46418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0" y="0"/>
                            <a:ext cx="1909187" cy="934497"/>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4" o:spid="_x0000_s1026" style="position:absolute;margin-left:-6.35pt;margin-top:-.4pt;width:150.35pt;height:194.8pt;z-index:251675648" coordsize="19091,2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">
                <v:oval id="Oval 12" o:spid="_x0000_s1027" style="position:absolute;left:8943;top:20096;width:5715;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dGMIA&#10;AADbAAAADwAAAGRycy9kb3ducmV2LnhtbERPTWuDQBC9F/oflgnkVtckIMW4hqSh0FAoVIVcB3ei&#10;EnfWultj/n23UOhtHu9zst1sejHR6DrLClZRDIK4trrjRkFVvj49g3AeWWNvmRTcycEuf3zIMNX2&#10;xp80Fb4RIYRdigpa74dUSle3ZNBFdiAO3MWOBn2AYyP1iLcQbnq5juNEGuw4NLQ40EtL9bX4Ngo0&#10;uo+jPm2S9/OUTMf6OpfV10Gp5WLeb0F4mv2/+M/9psP8Nfz+Eg6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B0YwgAAANsAAAAPAAAAAAAAAAAAAAAAAJgCAABkcnMvZG93&#10;bnJldi54bWxQSwUGAAAAAAQABAD1AAAAhwMAAAAA&#10;" filled="f" strokecolor="red" strokeweight="4pt"/>
                <v:roundrect id="Rounded Rectangle 16" o:spid="_x0000_s1028" style="position:absolute;width:19091;height:93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ag8IA&#10;AADbAAAADwAAAGRycy9kb3ducmV2LnhtbERP3WrCMBS+H/gO4QjeaToVHZ1RVBwTRGRuD3Boztqy&#10;5qQm0Vaf3gjC7s7H93tmi9ZU4kLOl5YVvA4SEMSZ1SXnCn6+P/pvIHxA1lhZJgVX8rCYd15mmGrb&#10;8BddjiEXMYR9igqKEOpUSp8VZNAPbE0cuV/rDIYIXS61wyaGm0oOk2QiDZYcGwqsaV1Q9nc8GwWn&#10;8epgq9O02Xxu1qPb/rYb8sgp1eu2y3cQgdrwL366tzrOn8Djl3i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pqDwgAAANsAAAAPAAAAAAAAAAAAAAAAAJgCAABkcnMvZG93&#10;bnJldi54bWxQSwUGAAAAAAQABAD1AAAAhwMAAAAA&#10;" filled="f" strokecolor="red" strokeweight="4pt"/>
              </v:group>
            </w:pict>
          </mc:Fallback>
        </mc:AlternateContent>
      </w:r>
      <w:r w:rsidR="00F525A1">
        <w:rPr>
          <w:noProof/>
          <w:lang w:eastAsia="en-AU"/>
        </w:rPr>
        <w:drawing>
          <wp:inline distT="0" distB="0" distL="0" distR="0" wp14:anchorId="7DACBF3D" wp14:editId="67316FC2">
            <wp:extent cx="4800088" cy="2301073"/>
            <wp:effectExtent l="0" t="0" r="635" b="444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08611" cy="2305159"/>
                    </a:xfrm>
                    <a:prstGeom prst="rect">
                      <a:avLst/>
                    </a:prstGeom>
                  </pic:spPr>
                </pic:pic>
              </a:graphicData>
            </a:graphic>
          </wp:inline>
        </w:drawing>
      </w:r>
    </w:p>
    <w:p w:rsidR="00741710" w:rsidRDefault="00741710">
      <w:pPr>
        <w:rPr>
          <w:lang w:val="en-US"/>
        </w:rPr>
      </w:pPr>
    </w:p>
    <w:p w:rsidR="005A5855" w:rsidRDefault="005A5855">
      <w:pPr>
        <w:rPr>
          <w:lang w:val="en-US"/>
        </w:rPr>
      </w:pPr>
    </w:p>
    <w:p w:rsidR="005A5855" w:rsidRDefault="005A5855">
      <w:pPr>
        <w:rPr>
          <w:lang w:val="en-US"/>
        </w:rPr>
      </w:pPr>
    </w:p>
    <w:p w:rsidR="005A5855" w:rsidRDefault="005A5855">
      <w:pPr>
        <w:rPr>
          <w:lang w:val="en-US"/>
        </w:rPr>
      </w:pPr>
    </w:p>
    <w:p w:rsidR="005A5855" w:rsidRDefault="005A5855">
      <w:pPr>
        <w:rPr>
          <w:lang w:val="en-US"/>
        </w:rPr>
      </w:pPr>
    </w:p>
    <w:p w:rsidR="00E94C26" w:rsidRDefault="005A5855">
      <w:pPr>
        <w:rPr>
          <w:lang w:val="en-US"/>
        </w:rPr>
      </w:pPr>
      <w:r>
        <w:rPr>
          <w:noProof/>
          <w:lang w:eastAsia="en-AU"/>
        </w:rPr>
        <w:drawing>
          <wp:anchor distT="0" distB="0" distL="114300" distR="114300" simplePos="0" relativeHeight="251684864" behindDoc="1" locked="0" layoutInCell="1" allowOverlap="1" wp14:anchorId="6B08242A" wp14:editId="32605DF6">
            <wp:simplePos x="0" y="0"/>
            <wp:positionH relativeFrom="column">
              <wp:posOffset>104140</wp:posOffset>
            </wp:positionH>
            <wp:positionV relativeFrom="paragraph">
              <wp:posOffset>93345</wp:posOffset>
            </wp:positionV>
            <wp:extent cx="4377055" cy="2220595"/>
            <wp:effectExtent l="19050" t="19050" r="23495" b="27305"/>
            <wp:wrapTight wrapText="bothSides">
              <wp:wrapPolygon edited="0">
                <wp:start x="-94" y="-185"/>
                <wp:lineTo x="-94" y="21680"/>
                <wp:lineTo x="21622" y="21680"/>
                <wp:lineTo x="21622" y="-185"/>
                <wp:lineTo x="-94" y="-18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77055" cy="2220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605B2">
        <w:rPr>
          <w:noProof/>
          <w:lang w:eastAsia="en-AU"/>
        </w:rPr>
        <mc:AlternateContent>
          <mc:Choice Requires="wpg">
            <w:drawing>
              <wp:anchor distT="0" distB="0" distL="114300" distR="114300" simplePos="0" relativeHeight="251677696" behindDoc="0" locked="0" layoutInCell="1" allowOverlap="1" wp14:anchorId="1BF93FCD" wp14:editId="44116979">
                <wp:simplePos x="0" y="0"/>
                <wp:positionH relativeFrom="column">
                  <wp:posOffset>-4583430</wp:posOffset>
                </wp:positionH>
                <wp:positionV relativeFrom="paragraph">
                  <wp:posOffset>59055</wp:posOffset>
                </wp:positionV>
                <wp:extent cx="2927350" cy="2256790"/>
                <wp:effectExtent l="19050" t="19050" r="44450" b="29210"/>
                <wp:wrapNone/>
                <wp:docPr id="23" name="Group 23"/>
                <wp:cNvGraphicFramePr/>
                <a:graphic xmlns:a="http://schemas.openxmlformats.org/drawingml/2006/main">
                  <a:graphicData uri="http://schemas.microsoft.com/office/word/2010/wordprocessingGroup">
                    <wpg:wgp>
                      <wpg:cNvGrpSpPr/>
                      <wpg:grpSpPr>
                        <a:xfrm>
                          <a:off x="0" y="0"/>
                          <a:ext cx="2927350" cy="2256790"/>
                          <a:chOff x="0" y="0"/>
                          <a:chExt cx="3363686" cy="2612390"/>
                        </a:xfrm>
                      </wpg:grpSpPr>
                      <wps:wsp>
                        <wps:cNvPr id="13" name="Oval 13"/>
                        <wps:cNvSpPr/>
                        <wps:spPr>
                          <a:xfrm>
                            <a:off x="2525486" y="2057400"/>
                            <a:ext cx="838200" cy="554990"/>
                          </a:xfrm>
                          <a:prstGeom prst="ellipse">
                            <a:avLst/>
                          </a:prstGeom>
                          <a:no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0" y="0"/>
                            <a:ext cx="3211286" cy="827314"/>
                          </a:xfrm>
                          <a:prstGeom prst="roundRect">
                            <a:avLst/>
                          </a:prstGeom>
                          <a:no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360.9pt;margin-top:4.65pt;width:230.5pt;height:177.7pt;z-index:251677696;mso-width-relative:margin;mso-height-relative:margin" coordsize="33636,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">
                <v:oval id="Oval 13" o:spid="_x0000_s1027" style="position:absolute;left:25254;top:20574;width:8382;height:5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4g8IA&#10;AADbAAAADwAAAGRycy9kb3ducmV2LnhtbERPTWuDQBC9F/oflgnkVtc0IMW4hqShkFAoVIVcB3ei&#10;EnfWultj/n23UOhtHu9zsu1sejHR6DrLClZRDIK4trrjRkFVvj29gHAeWWNvmRTcycE2f3zIMNX2&#10;xp80Fb4RIYRdigpa74dUSle3ZNBFdiAO3MWOBn2AYyP1iLcQbnr5HMeJNNhxaGhxoNeW6mvxbRRo&#10;dB8HfVon7+cpmQ71dS6rr71Sy8W824DwNPt/8Z/7qMP8Nfz+Eg6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LiDwgAAANsAAAAPAAAAAAAAAAAAAAAAAJgCAABkcnMvZG93&#10;bnJldi54bWxQSwUGAAAAAAQABAD1AAAAhwMAAAAA&#10;" filled="f" strokecolor="red" strokeweight="4pt"/>
                <v:roundrect id="Rounded Rectangle 17" o:spid="_x0000_s1028" style="position:absolute;width:32112;height:82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GMIA&#10;AADbAAAADwAAAGRycy9kb3ducmV2LnhtbERP3WrCMBS+H/gO4QjezXQqOjqjqDgmiMjcHuDQnLVl&#10;zUlNoq0+vREE787H93um89ZU4kzOl5YVvPUTEMSZ1SXnCn5/Pl/fQfiArLGyTAou5GE+67xMMdW2&#10;4W86H0IuYgj7FBUUIdSplD4ryKDv25o4cn/WGQwRulxqh00MN5UcJMlYGiw5NhRY06qg7P9wMgqO&#10;o+XeVsdJs/5ar4bX3XU74KFTqtdtFx8gArXhKX64NzrOn8D9l3i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j8YwgAAANsAAAAPAAAAAAAAAAAAAAAAAJgCAABkcnMvZG93&#10;bnJldi54bWxQSwUGAAAAAAQABAD1AAAAhwMAAAAA&#10;" filled="f" strokecolor="red" strokeweight="4pt"/>
              </v:group>
            </w:pict>
          </mc:Fallback>
        </mc:AlternateContent>
      </w:r>
    </w:p>
    <w:p w:rsidR="00E94C26" w:rsidRDefault="00E94C26">
      <w:pPr>
        <w:rPr>
          <w:lang w:val="en-US"/>
        </w:rPr>
      </w:pPr>
    </w:p>
    <w:p w:rsidR="00E94C26" w:rsidRDefault="00E94C26">
      <w:pPr>
        <w:rPr>
          <w:lang w:val="en-US"/>
        </w:rPr>
      </w:pPr>
    </w:p>
    <w:p w:rsidR="00E94C26" w:rsidRDefault="00E94C26">
      <w:pPr>
        <w:rPr>
          <w:lang w:val="en-US"/>
        </w:rPr>
      </w:pPr>
    </w:p>
    <w:p w:rsidR="00E94C26" w:rsidRDefault="00E94C26">
      <w:pPr>
        <w:rPr>
          <w:lang w:val="en-US"/>
        </w:rPr>
      </w:pPr>
    </w:p>
    <w:p w:rsidR="00E94C26" w:rsidRDefault="00E94C26">
      <w:pPr>
        <w:rPr>
          <w:lang w:val="en-US"/>
        </w:rPr>
      </w:pPr>
    </w:p>
    <w:p w:rsidR="001605B2" w:rsidRDefault="001605B2">
      <w:pPr>
        <w:rPr>
          <w:lang w:val="en-US"/>
        </w:rPr>
      </w:pPr>
    </w:p>
    <w:p w:rsidR="001605B2" w:rsidRDefault="001605B2">
      <w:pPr>
        <w:rPr>
          <w:lang w:val="en-US"/>
        </w:rPr>
      </w:pPr>
    </w:p>
    <w:p w:rsidR="001605B2" w:rsidRDefault="001605B2">
      <w:pPr>
        <w:rPr>
          <w:lang w:val="en-US"/>
        </w:rPr>
      </w:pPr>
    </w:p>
    <w:p w:rsidR="001605B2" w:rsidRDefault="001605B2">
      <w:pPr>
        <w:rPr>
          <w:lang w:val="en-US"/>
        </w:rPr>
      </w:pPr>
    </w:p>
    <w:p w:rsidR="00F525A1" w:rsidRDefault="00F525A1">
      <w:pPr>
        <w:rPr>
          <w:lang w:val="en-US"/>
        </w:rPr>
      </w:pPr>
    </w:p>
    <w:p w:rsidR="00F525A1" w:rsidRDefault="00F525A1">
      <w:pPr>
        <w:rPr>
          <w:lang w:val="en-US"/>
        </w:rPr>
      </w:pPr>
    </w:p>
    <w:p w:rsidR="00F525A1" w:rsidRDefault="00F525A1">
      <w:pPr>
        <w:rPr>
          <w:lang w:val="en-US"/>
        </w:rPr>
      </w:pPr>
    </w:p>
    <w:p w:rsidR="00F525A1" w:rsidRDefault="00F525A1">
      <w:pPr>
        <w:rPr>
          <w:lang w:val="en-US"/>
        </w:rPr>
      </w:pPr>
    </w:p>
    <w:p w:rsidR="00F525A1" w:rsidRDefault="00F525A1">
      <w:pPr>
        <w:rPr>
          <w:lang w:val="en-US"/>
        </w:rPr>
      </w:pPr>
    </w:p>
    <w:p w:rsidR="00F525A1" w:rsidRDefault="00F525A1">
      <w:pPr>
        <w:rPr>
          <w:lang w:val="en-US"/>
        </w:rPr>
      </w:pPr>
    </w:p>
    <w:p w:rsidR="00F525A1" w:rsidRDefault="00F525A1">
      <w:pPr>
        <w:rPr>
          <w:lang w:val="en-US"/>
        </w:rPr>
      </w:pPr>
    </w:p>
    <w:p w:rsidR="00F525A1" w:rsidRDefault="00F525A1">
      <w:pPr>
        <w:rPr>
          <w:lang w:val="en-US"/>
        </w:rPr>
      </w:pPr>
    </w:p>
    <w:p w:rsidR="001605B2" w:rsidRDefault="001605B2">
      <w:pPr>
        <w:rPr>
          <w:lang w:val="en-US"/>
        </w:rPr>
      </w:pPr>
    </w:p>
    <w:p w:rsidR="001605B2" w:rsidRDefault="001605B2">
      <w:pPr>
        <w:rPr>
          <w:lang w:val="en-US"/>
        </w:rPr>
      </w:pPr>
    </w:p>
    <w:p w:rsidR="00E94C26" w:rsidRDefault="00E94C26">
      <w:pPr>
        <w:rPr>
          <w:lang w:val="en-US"/>
        </w:rPr>
      </w:pPr>
    </w:p>
    <w:p w:rsidR="00E94C26" w:rsidRDefault="00E94C26">
      <w:pPr>
        <w:rPr>
          <w:lang w:val="en-US"/>
        </w:rPr>
      </w:pPr>
    </w:p>
    <w:p w:rsidR="00E94C26" w:rsidRDefault="001605B2">
      <w:pPr>
        <w:rPr>
          <w:lang w:val="en-US"/>
        </w:rPr>
      </w:pPr>
      <w:r>
        <w:rPr>
          <w:noProof/>
          <w:lang w:eastAsia="en-AU"/>
        </w:rPr>
        <mc:AlternateContent>
          <mc:Choice Requires="wpg">
            <w:drawing>
              <wp:anchor distT="0" distB="0" distL="114300" distR="114300" simplePos="0" relativeHeight="251679744" behindDoc="0" locked="0" layoutInCell="1" allowOverlap="1" wp14:anchorId="767739A9" wp14:editId="56EC0A9E">
                <wp:simplePos x="0" y="0"/>
                <wp:positionH relativeFrom="column">
                  <wp:posOffset>97277</wp:posOffset>
                </wp:positionH>
                <wp:positionV relativeFrom="paragraph">
                  <wp:posOffset>132741</wp:posOffset>
                </wp:positionV>
                <wp:extent cx="4533089" cy="2947481"/>
                <wp:effectExtent l="19050" t="19050" r="20320" b="43815"/>
                <wp:wrapNone/>
                <wp:docPr id="29" name="Group 29"/>
                <wp:cNvGraphicFramePr/>
                <a:graphic xmlns:a="http://schemas.openxmlformats.org/drawingml/2006/main">
                  <a:graphicData uri="http://schemas.microsoft.com/office/word/2010/wordprocessingGroup">
                    <wpg:wgp>
                      <wpg:cNvGrpSpPr/>
                      <wpg:grpSpPr>
                        <a:xfrm>
                          <a:off x="0" y="0"/>
                          <a:ext cx="4533089" cy="2947481"/>
                          <a:chOff x="0" y="0"/>
                          <a:chExt cx="5214258" cy="3407047"/>
                        </a:xfrm>
                      </wpg:grpSpPr>
                      <pic:pic xmlns:pic="http://schemas.openxmlformats.org/drawingml/2006/picture">
                        <pic:nvPicPr>
                          <pic:cNvPr id="8"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08858" y="0"/>
                            <a:ext cx="5105400" cy="3298371"/>
                          </a:xfrm>
                          <a:prstGeom prst="rect">
                            <a:avLst/>
                          </a:prstGeom>
                          <a:ln>
                            <a:solidFill>
                              <a:schemeClr val="tx1"/>
                            </a:solidFill>
                          </a:ln>
                        </pic:spPr>
                      </pic:pic>
                      <wps:wsp>
                        <wps:cNvPr id="14" name="Oval 14"/>
                        <wps:cNvSpPr/>
                        <wps:spPr>
                          <a:xfrm>
                            <a:off x="2743200" y="2852057"/>
                            <a:ext cx="838200" cy="554990"/>
                          </a:xfrm>
                          <a:prstGeom prst="ellipse">
                            <a:avLst/>
                          </a:prstGeom>
                          <a:no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0" y="0"/>
                            <a:ext cx="2481580" cy="783590"/>
                          </a:xfrm>
                          <a:prstGeom prst="roundRect">
                            <a:avLst/>
                          </a:prstGeom>
                          <a:no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7.65pt;margin-top:10.45pt;width:356.95pt;height:232.1pt;z-index:251679744;mso-width-relative:margin;mso-height-relative:margin" coordsize="52142,3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88;width:51054;height:3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5h87BAAAA2gAAAA8AAABkcnMvZG93bnJldi54bWxET7tuwjAU3ZH4B+tWYgOnHXgEDCpVI9GR&#10;pBJiu4ovcWh8ncYOpHx9PVTqeHTem91gG3GjzteOFTzPEhDEpdM1Vwo+i2y6BOEDssbGMSn4IQ+7&#10;7Xi0wVS7Ox/plodKxBD2KSowIbSplL40ZNHPXEscuYvrLIYIu0rqDu8x3DbyJUnm0mLNscFgS2+G&#10;yq+8twqOerV8f/Rhb+bZd7Io9Ed1PZ2VmjwNr2sQgYbwL/5zH7SCuDVeiT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5h87BAAAA2gAAAA8AAAAAAAAAAAAAAAAAnwIA&#10;AGRycy9kb3ducmV2LnhtbFBLBQYAAAAABAAEAPcAAACNAwAAAAA=&#10;" stroked="t" strokecolor="black [3213]">
                  <v:imagedata r:id="rId25" o:title=""/>
                  <v:path arrowok="t"/>
                </v:shape>
                <v:oval id="Oval 14" o:spid="_x0000_s1028" style="position:absolute;left:27432;top:28520;width:8382;height:5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g98IA&#10;AADbAAAADwAAAGRycy9kb3ducmV2LnhtbERPTWvCQBC9F/oflil4q5uqhJK6BlsRFKFQE+h1yI5J&#10;SHY2za4x/ntXKHibx/ucZTqaVgzUu9qygrdpBIK4sLrmUkGebV/fQTiPrLG1TAqu5CBdPT8tMdH2&#10;wj80HH0pQgi7BBVU3neJlK6oyKCb2o44cCfbG/QB9qXUPV5CuGnlLIpiabDm0FBhR18VFc3xbBRo&#10;dN8bvZ/Hh98hHjZFM2b536dSk5dx/QHC0+gf4n/3Tof5C7j/Eg6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SD3wgAAANsAAAAPAAAAAAAAAAAAAAAAAJgCAABkcnMvZG93&#10;bnJldi54bWxQSwUGAAAAAAQABAD1AAAAhwMAAAAA&#10;" filled="f" strokecolor="red" strokeweight="4pt"/>
                <v:roundrect id="Rounded Rectangle 18" o:spid="_x0000_s1029" style="position:absolute;width:24815;height:78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rasYA&#10;AADbAAAADwAAAGRycy9kb3ducmV2LnhtbESP3WrCQBCF7wt9h2UKvaubqrQSXaUVS4UixZ8HGLJj&#10;EpqdjbtbE31656LQuxnOmXO+mS1616gzhVh7NvA8yEARF97WXBo47D+eJqBiQrbYeCYDF4qwmN/f&#10;zTC3vuMtnXepVBLCMUcDVUptrnUsKnIYB74lFu3og8Mkayi1DdhJuGv0MMtetMOapaHClpYVFT+7&#10;X2fgNH7/9s3ptVt9rpaj6+b6NeRRMObxoX+bgkrUp3/z3/XaCr7Ayi8y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mrasYAAADbAAAADwAAAAAAAAAAAAAAAACYAgAAZHJz&#10;L2Rvd25yZXYueG1sUEsFBgAAAAAEAAQA9QAAAIsDAAAAAA==&#10;" filled="f" strokecolor="red" strokeweight="4pt"/>
              </v:group>
            </w:pict>
          </mc:Fallback>
        </mc:AlternateContent>
      </w:r>
    </w:p>
    <w:p w:rsidR="00741710" w:rsidRPr="00741710" w:rsidRDefault="004051B1">
      <w:pPr>
        <w:rPr>
          <w:lang w:val="en-US"/>
        </w:rPr>
      </w:pPr>
      <w:r>
        <w:rPr>
          <w:noProof/>
          <w:lang w:eastAsia="en-AU"/>
        </w:rPr>
        <mc:AlternateContent>
          <mc:Choice Requires="wpg">
            <w:drawing>
              <wp:anchor distT="0" distB="0" distL="114300" distR="114300" simplePos="0" relativeHeight="251681792" behindDoc="0" locked="0" layoutInCell="1" allowOverlap="1" wp14:anchorId="0D5F3218" wp14:editId="18118A0E">
                <wp:simplePos x="0" y="0"/>
                <wp:positionH relativeFrom="column">
                  <wp:posOffset>699770</wp:posOffset>
                </wp:positionH>
                <wp:positionV relativeFrom="paragraph">
                  <wp:posOffset>3972560</wp:posOffset>
                </wp:positionV>
                <wp:extent cx="2305050" cy="2791460"/>
                <wp:effectExtent l="19050" t="19050" r="38100" b="46990"/>
                <wp:wrapNone/>
                <wp:docPr id="24" name="Group 24"/>
                <wp:cNvGraphicFramePr/>
                <a:graphic xmlns:a="http://schemas.openxmlformats.org/drawingml/2006/main">
                  <a:graphicData uri="http://schemas.microsoft.com/office/word/2010/wordprocessingGroup">
                    <wpg:wgp>
                      <wpg:cNvGrpSpPr/>
                      <wpg:grpSpPr>
                        <a:xfrm>
                          <a:off x="0" y="0"/>
                          <a:ext cx="2305050" cy="2791460"/>
                          <a:chOff x="1" y="333275"/>
                          <a:chExt cx="2304953" cy="2964552"/>
                        </a:xfrm>
                      </wpg:grpSpPr>
                      <wps:wsp>
                        <wps:cNvPr id="15" name="Oval 15"/>
                        <wps:cNvSpPr/>
                        <wps:spPr>
                          <a:xfrm>
                            <a:off x="751115" y="2394857"/>
                            <a:ext cx="772160" cy="902970"/>
                          </a:xfrm>
                          <a:prstGeom prst="ellipse">
                            <a:avLst/>
                          </a:prstGeom>
                          <a:no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1" y="333275"/>
                            <a:ext cx="2304953" cy="766181"/>
                          </a:xfrm>
                          <a:prstGeom prst="roundRect">
                            <a:avLst/>
                          </a:prstGeom>
                          <a:no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55.1pt;margin-top:312.8pt;width:181.5pt;height:219.8pt;z-index:251681792;mso-width-relative:margin;mso-height-relative:margin" coordorigin=",3332" coordsize="23049,2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">
                <v:oval id="Oval 15" o:spid="_x0000_s1027" style="position:absolute;left:7511;top:23948;width:7721;height:9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FbMIA&#10;AADbAAAADwAAAGRycy9kb3ducmV2LnhtbERPTWvCQBC9F/oflil4q5sqhpK6BlsRFKFQE+h1yI5J&#10;SHY2za4x/ntXKHibx/ucZTqaVgzUu9qygrdpBIK4sLrmUkGebV/fQTiPrLG1TAqu5CBdPT8tMdH2&#10;wj80HH0pQgi7BBVU3neJlK6oyKCb2o44cCfbG/QB9qXUPV5CuGnlLIpiabDm0FBhR18VFc3xbBRo&#10;dN8bvZ/Hh98hHjZFM2b536dSk5dx/QHC0+gf4n/3Tof5C7j/Eg6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YVswgAAANsAAAAPAAAAAAAAAAAAAAAAAJgCAABkcnMvZG93&#10;bnJldi54bWxQSwUGAAAAAAQABAD1AAAAhwMAAAAA&#10;" filled="f" strokecolor="red" strokeweight="4pt"/>
                <v:roundrect id="Rounded Rectangle 19" o:spid="_x0000_s1028" style="position:absolute;top:3332;width:23049;height:76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O8cIA&#10;AADbAAAADwAAAGRycy9kb3ducmV2LnhtbERP3WrCMBS+H/gO4QjeaTqVuVWjbKJMEBHdHuDQHNuy&#10;5qQm0XY+vRkIuzsf3++ZLVpTiSs5X1pW8DxIQBBnVpecK/j+WvdfQfiArLGyTAp+ycNi3nmaYapt&#10;wwe6HkMuYgj7FBUUIdSplD4ryKAf2Jo4cifrDIYIXS61wyaGm0oOk+RFGiw5NhRY07Kg7Od4MQrO&#10;44+9rc6TZvW5Wo5uu9t2yCOnVK/bvk9BBGrDv/jh3ug4/w3+fo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Q7xwgAAANsAAAAPAAAAAAAAAAAAAAAAAJgCAABkcnMvZG93&#10;bnJldi54bWxQSwUGAAAAAAQABAD1AAAAhwMAAAAA&#10;" filled="f" strokecolor="red" strokeweight="4pt"/>
              </v:group>
            </w:pict>
          </mc:Fallback>
        </mc:AlternateContent>
      </w:r>
      <w:r>
        <w:rPr>
          <w:noProof/>
          <w:lang w:eastAsia="en-AU"/>
        </w:rPr>
        <w:drawing>
          <wp:anchor distT="0" distB="0" distL="114300" distR="114300" simplePos="0" relativeHeight="251664384" behindDoc="1" locked="0" layoutInCell="1" allowOverlap="1" wp14:anchorId="7996F00A" wp14:editId="2E83B262">
            <wp:simplePos x="0" y="0"/>
            <wp:positionH relativeFrom="column">
              <wp:posOffset>826770</wp:posOffset>
            </wp:positionH>
            <wp:positionV relativeFrom="paragraph">
              <wp:posOffset>4030980</wp:posOffset>
            </wp:positionV>
            <wp:extent cx="4542790" cy="2634615"/>
            <wp:effectExtent l="19050" t="19050" r="10160" b="13335"/>
            <wp:wrapTight wrapText="bothSides">
              <wp:wrapPolygon edited="0">
                <wp:start x="-91" y="-156"/>
                <wp:lineTo x="-91" y="21553"/>
                <wp:lineTo x="21558" y="21553"/>
                <wp:lineTo x="21558" y="-156"/>
                <wp:lineTo x="-91" y="-15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42790" cy="2634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75135">
        <w:rPr>
          <w:lang w:val="en-US"/>
        </w:rPr>
        <w:br w:type="page"/>
      </w:r>
    </w:p>
    <w:p w:rsidR="00741710" w:rsidRDefault="00741710">
      <w:pPr>
        <w:rPr>
          <w:lang w:val="en-US"/>
        </w:rPr>
      </w:pPr>
    </w:p>
    <w:p w:rsidR="00741710" w:rsidRDefault="00741710">
      <w:pPr>
        <w:rPr>
          <w:lang w:val="en-US"/>
        </w:rPr>
      </w:pPr>
    </w:p>
    <w:p w:rsidR="00741710" w:rsidRDefault="00741710">
      <w:pPr>
        <w:rPr>
          <w:lang w:val="en-US"/>
        </w:rPr>
      </w:pPr>
      <w:r>
        <w:rPr>
          <w:noProof/>
          <w:lang w:eastAsia="en-AU"/>
        </w:rPr>
        <mc:AlternateContent>
          <mc:Choice Requires="wpg">
            <w:drawing>
              <wp:anchor distT="0" distB="0" distL="114300" distR="114300" simplePos="0" relativeHeight="251686912" behindDoc="0" locked="0" layoutInCell="1" allowOverlap="1" wp14:anchorId="78E6922C" wp14:editId="4082A064">
                <wp:simplePos x="0" y="0"/>
                <wp:positionH relativeFrom="column">
                  <wp:posOffset>243191</wp:posOffset>
                </wp:positionH>
                <wp:positionV relativeFrom="paragraph">
                  <wp:posOffset>208212</wp:posOffset>
                </wp:positionV>
                <wp:extent cx="4795737" cy="2797286"/>
                <wp:effectExtent l="19050" t="19050" r="24130" b="41275"/>
                <wp:wrapNone/>
                <wp:docPr id="28" name="Group 28"/>
                <wp:cNvGraphicFramePr/>
                <a:graphic xmlns:a="http://schemas.openxmlformats.org/drawingml/2006/main">
                  <a:graphicData uri="http://schemas.microsoft.com/office/word/2010/wordprocessingGroup">
                    <wpg:wgp>
                      <wpg:cNvGrpSpPr/>
                      <wpg:grpSpPr>
                        <a:xfrm>
                          <a:off x="0" y="0"/>
                          <a:ext cx="4795737" cy="2797286"/>
                          <a:chOff x="0" y="0"/>
                          <a:chExt cx="5181600" cy="2960733"/>
                        </a:xfrm>
                      </wpg:grpSpPr>
                      <pic:pic xmlns:pic="http://schemas.openxmlformats.org/drawingml/2006/picture">
                        <pic:nvPicPr>
                          <pic:cNvPr id="6"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5315" y="21771"/>
                            <a:ext cx="5116285" cy="2775858"/>
                          </a:xfrm>
                          <a:prstGeom prst="rect">
                            <a:avLst/>
                          </a:prstGeom>
                          <a:ln>
                            <a:solidFill>
                              <a:schemeClr val="tx1"/>
                            </a:solidFill>
                          </a:ln>
                        </pic:spPr>
                      </pic:pic>
                      <wpg:grpSp>
                        <wpg:cNvPr id="27" name="Group 27"/>
                        <wpg:cNvGrpSpPr/>
                        <wpg:grpSpPr>
                          <a:xfrm>
                            <a:off x="0" y="0"/>
                            <a:ext cx="3429000" cy="2960733"/>
                            <a:chOff x="0" y="0"/>
                            <a:chExt cx="3429000" cy="2960733"/>
                          </a:xfrm>
                        </wpg:grpSpPr>
                        <wps:wsp>
                          <wps:cNvPr id="20" name="Rounded Rectangle 20"/>
                          <wps:cNvSpPr/>
                          <wps:spPr>
                            <a:xfrm>
                              <a:off x="0" y="0"/>
                              <a:ext cx="2590800" cy="816429"/>
                            </a:xfrm>
                            <a:prstGeom prst="roundRect">
                              <a:avLst/>
                            </a:prstGeom>
                            <a:no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590800" y="2405743"/>
                              <a:ext cx="838200" cy="554990"/>
                            </a:xfrm>
                            <a:prstGeom prst="ellipse">
                              <a:avLst/>
                            </a:prstGeom>
                            <a:no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19.15pt;margin-top:16.4pt;width:377.6pt;height:220.25pt;z-index:251686912;mso-width-relative:margin;mso-height-relative:margin" coordsize="51816,29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">
                <v:shape id="Picture 6" o:spid="_x0000_s1027" type="#_x0000_t75" style="position:absolute;left:653;top:217;width:51163;height:27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qLKPDAAAA2gAAAA8AAABkcnMvZG93bnJldi54bWxEj91qAjEUhO8LfYdwCr2r2bUgZTWKiIKw&#10;peAf3h43x83i5mRJom779KZQ6OUwM98wk1lvW3EjHxrHCvJBBoK4crrhWsF+t3r7ABEissbWMSn4&#10;pgCz6fPTBAvt7ryh2zbWIkE4FKjAxNgVUobKkMUwcB1x8s7OW4xJ+lpqj/cEt60cZtlIWmw4LRjs&#10;aGGoumyvVsHyZ/5l3k+5PRz98sz8WeZleVLq9aWfj0FE6uN/+K+91gpG8Hsl3Q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oso8MAAADaAAAADwAAAAAAAAAAAAAAAACf&#10;AgAAZHJzL2Rvd25yZXYueG1sUEsFBgAAAAAEAAQA9wAAAI8DAAAAAA==&#10;" stroked="t" strokecolor="black [3213]">
                  <v:imagedata r:id="rId28" o:title=""/>
                  <v:path arrowok="t"/>
                </v:shape>
                <v:group id="Group 27" o:spid="_x0000_s1028" style="position:absolute;width:34290;height:29607" coordsize="34290,29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Rounded Rectangle 20" o:spid="_x0000_s1029" style="position:absolute;width:25908;height:81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t0cEA&#10;AADbAAAADwAAAGRycy9kb3ducmV2LnhtbERP3WrCMBS+F3yHcATvNLWObVSjqDgmDBlze4BDc2yL&#10;zUlNou18enMhePnx/c+XnanFlZyvLCuYjBMQxLnVFRcK/n4/Ru8gfEDWWFsmBf/kYbno9+aYadvy&#10;D10PoRAxhH2GCsoQmkxKn5dk0I9tQxy5o3UGQ4SukNphG8NNLdMkeZUGK44NJTa0KSk/HS5Gwfll&#10;/W3r81u7/dxuprf97SvlqVNqOOhWMxCBuvAUP9w7rSCN6+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bdHBAAAA2wAAAA8AAAAAAAAAAAAAAAAAmAIAAGRycy9kb3du&#10;cmV2LnhtbFBLBQYAAAAABAAEAPUAAACGAwAAAAA=&#10;" filled="f" strokecolor="red" strokeweight="4pt"/>
                  <v:oval id="Oval 26" o:spid="_x0000_s1030" style="position:absolute;left:25908;top:24057;width:8382;height:5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RpsMA&#10;AADbAAAADwAAAGRycy9kb3ducmV2LnhtbESP3YrCMBSE7xd8h3CEvdumulCkGsUfFlwEQS14e2iO&#10;bbE56Taxdt/eCIKXw8x8w8wWvalFR62rLCsYRTEI4tzqigsF2ennawLCeWSNtWVS8E8OFvPBxwxT&#10;be98oO7oCxEg7FJUUHrfpFK6vCSDLrINcfAutjXog2wLqVu8B7ip5TiOE2mw4rBQYkPrkvLr8WYU&#10;aHT7jf79TnbnLuk2+bU/ZX8rpT6H/XIKwlPv3+FXe6sVjB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RpsMAAADbAAAADwAAAAAAAAAAAAAAAACYAgAAZHJzL2Rv&#10;d25yZXYueG1sUEsFBgAAAAAEAAQA9QAAAIgDAAAAAA==&#10;" filled="f" strokecolor="red" strokeweight="4pt"/>
                </v:group>
              </v:group>
            </w:pict>
          </mc:Fallback>
        </mc:AlternateContent>
      </w:r>
    </w:p>
    <w:p w:rsidR="00741710" w:rsidRDefault="00741710">
      <w:pPr>
        <w:rPr>
          <w:lang w:val="en-US"/>
        </w:rPr>
      </w:pPr>
    </w:p>
    <w:p w:rsidR="00741710" w:rsidRDefault="00741710">
      <w:pPr>
        <w:rPr>
          <w:lang w:val="en-US"/>
        </w:rPr>
      </w:pPr>
    </w:p>
    <w:p w:rsidR="00741710" w:rsidRDefault="00741710">
      <w:pPr>
        <w:rPr>
          <w:lang w:val="en-US"/>
        </w:rPr>
      </w:pPr>
    </w:p>
    <w:p w:rsidR="00741710" w:rsidRDefault="00741710">
      <w:pPr>
        <w:rPr>
          <w:lang w:val="en-US"/>
        </w:rPr>
      </w:pPr>
    </w:p>
    <w:p w:rsidR="00741710" w:rsidRDefault="00741710">
      <w:pPr>
        <w:rPr>
          <w:lang w:val="en-US"/>
        </w:rPr>
      </w:pPr>
    </w:p>
    <w:p w:rsidR="00F60B50" w:rsidRDefault="00F60B50">
      <w:pPr>
        <w:rPr>
          <w:lang w:val="en-US"/>
        </w:rPr>
      </w:pPr>
      <w:r>
        <w:rPr>
          <w:lang w:val="en-US"/>
        </w:rPr>
        <w:br w:type="page"/>
      </w:r>
    </w:p>
    <w:p w:rsidR="00835803" w:rsidRDefault="00835803">
      <w:pPr>
        <w:rPr>
          <w:lang w:val="en-US"/>
        </w:rPr>
      </w:pPr>
    </w:p>
    <w:p w:rsidR="008754C1" w:rsidRDefault="008754C1">
      <w:pPr>
        <w:rPr>
          <w:lang w:val="en-US"/>
        </w:rPr>
      </w:pPr>
    </w:p>
    <w:p w:rsidR="008754C1" w:rsidRDefault="00492CD0" w:rsidP="008754C1">
      <w:pPr>
        <w:pStyle w:val="Heading1"/>
        <w:rPr>
          <w:rFonts w:eastAsia="Times New Roman"/>
          <w:lang w:eastAsia="en-AU"/>
        </w:rPr>
      </w:pPr>
      <w:bookmarkStart w:id="13" w:name="_Toc336330009"/>
      <w:r>
        <w:rPr>
          <w:rFonts w:eastAsia="Times New Roman"/>
          <w:lang w:eastAsia="en-AU"/>
        </w:rPr>
        <w:t>IELTS Speaking B</w:t>
      </w:r>
      <w:r w:rsidR="008754C1">
        <w:rPr>
          <w:rFonts w:eastAsia="Times New Roman"/>
          <w:lang w:eastAsia="en-AU"/>
        </w:rPr>
        <w:t>and Descriptors</w:t>
      </w:r>
      <w:bookmarkEnd w:id="13"/>
    </w:p>
    <w:p w:rsidR="00E5623E" w:rsidRPr="00E5623E" w:rsidRDefault="00E5623E" w:rsidP="00E5623E">
      <w:pPr>
        <w:rPr>
          <w:lang w:eastAsia="en-AU"/>
        </w:rPr>
      </w:pPr>
    </w:p>
    <w:p w:rsidR="00E5623E" w:rsidRPr="00E5623E" w:rsidRDefault="00E5623E" w:rsidP="00E5623E">
      <w:pPr>
        <w:rPr>
          <w:lang w:eastAsia="en-AU"/>
        </w:rPr>
      </w:pPr>
    </w:p>
    <w:p w:rsidR="00855DAE" w:rsidRPr="00855DAE" w:rsidRDefault="00855DAE" w:rsidP="00855DAE">
      <w:pPr>
        <w:rPr>
          <w:lang w:eastAsia="en-AU"/>
        </w:rPr>
      </w:pPr>
    </w:p>
    <w:p w:rsidR="008754C1" w:rsidRDefault="008754C1" w:rsidP="008754C1">
      <w:pPr>
        <w:rPr>
          <w:lang w:eastAsia="en-AU"/>
        </w:rPr>
      </w:pPr>
      <w:r>
        <w:rPr>
          <w:lang w:eastAsia="en-AU"/>
        </w:rPr>
        <w:t>The IELTS Speaking Test is based on four sets of descriptors under the headings of:</w:t>
      </w:r>
    </w:p>
    <w:p w:rsidR="00855DAE" w:rsidRDefault="00855DAE" w:rsidP="008754C1">
      <w:pPr>
        <w:rPr>
          <w:lang w:eastAsia="en-AU"/>
        </w:rPr>
      </w:pPr>
    </w:p>
    <w:p w:rsidR="008754C1" w:rsidRDefault="008754C1" w:rsidP="008754C1">
      <w:pPr>
        <w:pStyle w:val="Heading2"/>
        <w:numPr>
          <w:ilvl w:val="0"/>
          <w:numId w:val="4"/>
        </w:numPr>
        <w:rPr>
          <w:lang w:eastAsia="en-AU"/>
        </w:rPr>
      </w:pPr>
      <w:bookmarkStart w:id="14" w:name="_Toc336330010"/>
      <w:r>
        <w:rPr>
          <w:lang w:eastAsia="en-AU"/>
        </w:rPr>
        <w:t>Fluency and Coherence</w:t>
      </w:r>
      <w:bookmarkEnd w:id="14"/>
    </w:p>
    <w:p w:rsidR="006D6FF8" w:rsidRPr="006D6FF8" w:rsidRDefault="006D6FF8" w:rsidP="006D6FF8">
      <w:pPr>
        <w:rPr>
          <w:lang w:eastAsia="en-AU"/>
        </w:rPr>
      </w:pPr>
    </w:p>
    <w:p w:rsidR="008754C1" w:rsidRDefault="008754C1" w:rsidP="008754C1">
      <w:pPr>
        <w:rPr>
          <w:lang w:eastAsia="en-AU"/>
        </w:rPr>
      </w:pPr>
      <w:proofErr w:type="gramStart"/>
      <w:r>
        <w:rPr>
          <w:lang w:eastAsia="en-AU"/>
        </w:rPr>
        <w:t xml:space="preserve">The degree to which the candidate keeps conversation flowing at a pace suitable to the conversation, </w:t>
      </w:r>
      <w:r w:rsidR="004A2D3A">
        <w:rPr>
          <w:lang w:eastAsia="en-AU"/>
        </w:rPr>
        <w:t xml:space="preserve">and </w:t>
      </w:r>
      <w:r>
        <w:rPr>
          <w:lang w:eastAsia="en-AU"/>
        </w:rPr>
        <w:t>using speech patterns that show comfortable dynamic use of English language.</w:t>
      </w:r>
      <w:proofErr w:type="gramEnd"/>
    </w:p>
    <w:p w:rsidR="006D6FF8" w:rsidRDefault="006D6FF8" w:rsidP="008754C1">
      <w:pPr>
        <w:rPr>
          <w:lang w:eastAsia="en-AU"/>
        </w:rPr>
      </w:pPr>
    </w:p>
    <w:p w:rsidR="006D6FF8" w:rsidRDefault="006D6FF8" w:rsidP="008754C1">
      <w:pPr>
        <w:rPr>
          <w:lang w:eastAsia="en-AU"/>
        </w:rPr>
      </w:pPr>
    </w:p>
    <w:p w:rsidR="008754C1" w:rsidRDefault="008754C1" w:rsidP="008754C1">
      <w:pPr>
        <w:pStyle w:val="Heading2"/>
        <w:numPr>
          <w:ilvl w:val="0"/>
          <w:numId w:val="4"/>
        </w:numPr>
        <w:rPr>
          <w:lang w:eastAsia="en-AU"/>
        </w:rPr>
      </w:pPr>
      <w:bookmarkStart w:id="15" w:name="_Toc336330011"/>
      <w:r>
        <w:rPr>
          <w:lang w:eastAsia="en-AU"/>
        </w:rPr>
        <w:t>Lexical Resource</w:t>
      </w:r>
      <w:bookmarkEnd w:id="15"/>
    </w:p>
    <w:p w:rsidR="006D6FF8" w:rsidRPr="006D6FF8" w:rsidRDefault="006D6FF8" w:rsidP="006D6FF8">
      <w:pPr>
        <w:rPr>
          <w:lang w:eastAsia="en-AU"/>
        </w:rPr>
      </w:pPr>
    </w:p>
    <w:p w:rsidR="008754C1" w:rsidRDefault="008754C1" w:rsidP="008754C1">
      <w:pPr>
        <w:rPr>
          <w:lang w:eastAsia="en-AU"/>
        </w:rPr>
      </w:pPr>
      <w:proofErr w:type="gramStart"/>
      <w:r>
        <w:rPr>
          <w:lang w:eastAsia="en-AU"/>
        </w:rPr>
        <w:t>The degree to which the candidate</w:t>
      </w:r>
      <w:r w:rsidR="004A2D3A">
        <w:rPr>
          <w:lang w:eastAsia="en-AU"/>
        </w:rPr>
        <w:t xml:space="preserve"> uses paraphrasing with a wide variety of words and phrases.</w:t>
      </w:r>
      <w:proofErr w:type="gramEnd"/>
    </w:p>
    <w:p w:rsidR="006D6FF8" w:rsidRDefault="006D6FF8" w:rsidP="008754C1">
      <w:pPr>
        <w:rPr>
          <w:lang w:eastAsia="en-AU"/>
        </w:rPr>
      </w:pPr>
    </w:p>
    <w:p w:rsidR="006D6FF8" w:rsidRDefault="006D6FF8" w:rsidP="008754C1">
      <w:pPr>
        <w:rPr>
          <w:lang w:eastAsia="en-AU"/>
        </w:rPr>
      </w:pPr>
    </w:p>
    <w:p w:rsidR="00492CD0" w:rsidRDefault="008754C1" w:rsidP="00492CD0">
      <w:pPr>
        <w:pStyle w:val="Heading2"/>
        <w:numPr>
          <w:ilvl w:val="0"/>
          <w:numId w:val="4"/>
        </w:numPr>
        <w:spacing w:line="276" w:lineRule="auto"/>
        <w:rPr>
          <w:lang w:eastAsia="en-AU"/>
        </w:rPr>
      </w:pPr>
      <w:bookmarkStart w:id="16" w:name="_Toc336330012"/>
      <w:r>
        <w:rPr>
          <w:lang w:eastAsia="en-AU"/>
        </w:rPr>
        <w:t>Grammatical Range and Accuracy</w:t>
      </w:r>
      <w:bookmarkEnd w:id="16"/>
    </w:p>
    <w:p w:rsidR="00C81E6B" w:rsidRPr="00C81E6B" w:rsidRDefault="00C81E6B" w:rsidP="00C81E6B">
      <w:pPr>
        <w:rPr>
          <w:lang w:eastAsia="en-AU"/>
        </w:rPr>
      </w:pPr>
    </w:p>
    <w:p w:rsidR="008754C1" w:rsidRDefault="008754C1" w:rsidP="004A2D3A">
      <w:pPr>
        <w:spacing w:line="276" w:lineRule="auto"/>
        <w:rPr>
          <w:lang w:eastAsia="en-AU"/>
        </w:rPr>
      </w:pPr>
      <w:proofErr w:type="gramStart"/>
      <w:r>
        <w:rPr>
          <w:lang w:eastAsia="en-AU"/>
        </w:rPr>
        <w:t>The degree to which the candidate</w:t>
      </w:r>
      <w:r w:rsidR="004A2D3A">
        <w:rPr>
          <w:lang w:eastAsia="en-AU"/>
        </w:rPr>
        <w:t xml:space="preserve"> structures their speech using appropriate blends of simple and complex sentences.</w:t>
      </w:r>
      <w:proofErr w:type="gramEnd"/>
    </w:p>
    <w:p w:rsidR="006D6FF8" w:rsidRDefault="006D6FF8" w:rsidP="004A2D3A">
      <w:pPr>
        <w:spacing w:line="276" w:lineRule="auto"/>
        <w:rPr>
          <w:lang w:eastAsia="en-AU"/>
        </w:rPr>
      </w:pPr>
    </w:p>
    <w:p w:rsidR="00C81E6B" w:rsidRDefault="00C81E6B" w:rsidP="004A2D3A">
      <w:pPr>
        <w:spacing w:line="276" w:lineRule="auto"/>
        <w:rPr>
          <w:lang w:eastAsia="en-AU"/>
        </w:rPr>
      </w:pPr>
    </w:p>
    <w:p w:rsidR="008754C1" w:rsidRDefault="008754C1" w:rsidP="008754C1">
      <w:pPr>
        <w:pStyle w:val="Heading2"/>
        <w:numPr>
          <w:ilvl w:val="0"/>
          <w:numId w:val="4"/>
        </w:numPr>
        <w:rPr>
          <w:lang w:eastAsia="en-AU"/>
        </w:rPr>
      </w:pPr>
      <w:bookmarkStart w:id="17" w:name="_Toc336330013"/>
      <w:r>
        <w:rPr>
          <w:lang w:eastAsia="en-AU"/>
        </w:rPr>
        <w:t>Pronunciation</w:t>
      </w:r>
      <w:bookmarkEnd w:id="17"/>
    </w:p>
    <w:p w:rsidR="00E5623E" w:rsidRPr="00E5623E" w:rsidRDefault="00E5623E" w:rsidP="00E5623E">
      <w:pPr>
        <w:rPr>
          <w:lang w:eastAsia="en-AU"/>
        </w:rPr>
      </w:pPr>
    </w:p>
    <w:p w:rsidR="008754C1" w:rsidRDefault="008754C1" w:rsidP="004A2D3A">
      <w:pPr>
        <w:spacing w:line="276" w:lineRule="auto"/>
        <w:rPr>
          <w:lang w:eastAsia="en-AU"/>
        </w:rPr>
      </w:pPr>
      <w:proofErr w:type="gramStart"/>
      <w:r>
        <w:rPr>
          <w:lang w:eastAsia="en-AU"/>
        </w:rPr>
        <w:t>The degree to which the candidate</w:t>
      </w:r>
      <w:r w:rsidR="004A2D3A">
        <w:rPr>
          <w:lang w:eastAsia="en-AU"/>
        </w:rPr>
        <w:t xml:space="preserve"> pronounces the sounds of the English language without ambiguity.</w:t>
      </w:r>
      <w:proofErr w:type="gramEnd"/>
    </w:p>
    <w:p w:rsidR="006D6FF8" w:rsidRDefault="006D6FF8" w:rsidP="004A2D3A">
      <w:pPr>
        <w:spacing w:line="276" w:lineRule="auto"/>
        <w:rPr>
          <w:lang w:eastAsia="en-AU"/>
        </w:rPr>
      </w:pPr>
    </w:p>
    <w:p w:rsidR="006D6FF8" w:rsidRDefault="006D6FF8" w:rsidP="004A2D3A">
      <w:pPr>
        <w:spacing w:line="276" w:lineRule="auto"/>
        <w:rPr>
          <w:lang w:eastAsia="en-AU"/>
        </w:rPr>
      </w:pPr>
    </w:p>
    <w:p w:rsidR="006D6FF8" w:rsidRDefault="006D6FF8" w:rsidP="004A2D3A">
      <w:pPr>
        <w:spacing w:line="276" w:lineRule="auto"/>
        <w:rPr>
          <w:lang w:eastAsia="en-AU"/>
        </w:rPr>
      </w:pPr>
    </w:p>
    <w:p w:rsidR="006D6FF8" w:rsidRDefault="006D6FF8" w:rsidP="004A2D3A">
      <w:pPr>
        <w:spacing w:line="276" w:lineRule="auto"/>
        <w:rPr>
          <w:lang w:eastAsia="en-AU"/>
        </w:rPr>
      </w:pPr>
    </w:p>
    <w:p w:rsidR="008754C1" w:rsidRDefault="008754C1" w:rsidP="004A2D3A">
      <w:pPr>
        <w:spacing w:line="276" w:lineRule="auto"/>
        <w:rPr>
          <w:lang w:eastAsia="en-AU"/>
        </w:rPr>
      </w:pPr>
    </w:p>
    <w:p w:rsidR="00835803" w:rsidRDefault="004A2D3A" w:rsidP="004A2D3A">
      <w:pPr>
        <w:spacing w:line="276" w:lineRule="auto"/>
        <w:rPr>
          <w:sz w:val="32"/>
          <w:szCs w:val="32"/>
          <w:lang w:eastAsia="en-AU"/>
        </w:rPr>
      </w:pPr>
      <w:r w:rsidRPr="004A2D3A">
        <w:rPr>
          <w:sz w:val="32"/>
          <w:szCs w:val="32"/>
          <w:lang w:eastAsia="en-AU"/>
        </w:rPr>
        <w:t>The full chart of IELTS Speaking Descriptors appears on the next page.</w:t>
      </w:r>
      <w:r w:rsidR="007C3484">
        <w:rPr>
          <w:sz w:val="32"/>
          <w:szCs w:val="32"/>
          <w:lang w:eastAsia="en-AU"/>
        </w:rPr>
        <w:t xml:space="preserve"> You will also be given a co</w:t>
      </w:r>
      <w:r w:rsidR="006D6FF8">
        <w:rPr>
          <w:sz w:val="32"/>
          <w:szCs w:val="32"/>
          <w:lang w:eastAsia="en-AU"/>
        </w:rPr>
        <w:t>py to use in Activity Four.</w:t>
      </w:r>
    </w:p>
    <w:p w:rsidR="004D3904" w:rsidRDefault="004D3904" w:rsidP="004A2D3A">
      <w:pPr>
        <w:spacing w:line="276" w:lineRule="auto"/>
        <w:rPr>
          <w:sz w:val="32"/>
          <w:szCs w:val="32"/>
          <w:lang w:eastAsia="en-AU"/>
        </w:rPr>
      </w:pPr>
    </w:p>
    <w:p w:rsidR="004D3904" w:rsidRDefault="004D3904" w:rsidP="004A2D3A">
      <w:pPr>
        <w:spacing w:line="276" w:lineRule="auto"/>
        <w:rPr>
          <w:sz w:val="32"/>
          <w:szCs w:val="32"/>
          <w:lang w:eastAsia="en-AU"/>
        </w:rPr>
      </w:pPr>
    </w:p>
    <w:p w:rsidR="004D3904" w:rsidRDefault="004D3904" w:rsidP="004A2D3A">
      <w:pPr>
        <w:spacing w:line="276" w:lineRule="auto"/>
        <w:rPr>
          <w:sz w:val="32"/>
          <w:szCs w:val="32"/>
          <w:lang w:eastAsia="en-AU"/>
        </w:rPr>
      </w:pPr>
    </w:p>
    <w:p w:rsidR="004D3904" w:rsidRDefault="004D3904" w:rsidP="004A2D3A">
      <w:pPr>
        <w:spacing w:line="276" w:lineRule="auto"/>
        <w:rPr>
          <w:sz w:val="32"/>
          <w:szCs w:val="32"/>
          <w:lang w:eastAsia="en-AU"/>
        </w:rPr>
      </w:pPr>
    </w:p>
    <w:p w:rsidR="004D3904" w:rsidRDefault="009A1F1A" w:rsidP="004A2D3A">
      <w:pPr>
        <w:spacing w:line="276" w:lineRule="auto"/>
        <w:rPr>
          <w:sz w:val="32"/>
          <w:szCs w:val="32"/>
          <w:lang w:eastAsia="en-AU"/>
        </w:rPr>
      </w:pPr>
      <w:r>
        <w:rPr>
          <w:noProof/>
          <w:lang w:eastAsia="en-AU"/>
        </w:rPr>
        <mc:AlternateContent>
          <mc:Choice Requires="wps">
            <w:drawing>
              <wp:anchor distT="0" distB="0" distL="114300" distR="114300" simplePos="0" relativeHeight="251691008" behindDoc="1" locked="0" layoutInCell="1" allowOverlap="1" wp14:anchorId="7D697752" wp14:editId="52138D02">
                <wp:simplePos x="0" y="0"/>
                <wp:positionH relativeFrom="column">
                  <wp:posOffset>179705</wp:posOffset>
                </wp:positionH>
                <wp:positionV relativeFrom="paragraph">
                  <wp:posOffset>72390</wp:posOffset>
                </wp:positionV>
                <wp:extent cx="4913630" cy="492125"/>
                <wp:effectExtent l="0" t="0" r="20320" b="22225"/>
                <wp:wrapTight wrapText="bothSides">
                  <wp:wrapPolygon edited="0">
                    <wp:start x="0" y="0"/>
                    <wp:lineTo x="0" y="21739"/>
                    <wp:lineTo x="21606" y="21739"/>
                    <wp:lineTo x="21606" y="0"/>
                    <wp:lineTo x="0" y="0"/>
                  </wp:wrapPolygon>
                </wp:wrapTight>
                <wp:docPr id="366" name="Text Box 366"/>
                <wp:cNvGraphicFramePr/>
                <a:graphic xmlns:a="http://schemas.openxmlformats.org/drawingml/2006/main">
                  <a:graphicData uri="http://schemas.microsoft.com/office/word/2010/wordprocessingShape">
                    <wps:wsp>
                      <wps:cNvSpPr txBox="1"/>
                      <wps:spPr>
                        <a:xfrm>
                          <a:off x="0" y="0"/>
                          <a:ext cx="4913630" cy="492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6E26" w:rsidRPr="004051B1" w:rsidRDefault="00C96E26" w:rsidP="00492CD0">
                            <w:pPr>
                              <w:jc w:val="center"/>
                              <w:rPr>
                                <w:b/>
                                <w:sz w:val="56"/>
                                <w:szCs w:val="56"/>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051B1">
                              <w:rPr>
                                <w:b/>
                                <w:noProof/>
                                <w:sz w:val="56"/>
                                <w:szCs w:val="56"/>
                                <w:lang w:val="en-US" w:eastAsia="en-AU"/>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IELTS Speaking Descriptors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66" o:spid="_x0000_s1028" type="#_x0000_t202" style="position:absolute;margin-left:14.15pt;margin-top:5.7pt;width:386.9pt;height:3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" fillcolor="white [3201]" strokecolor="#c0504d [3205]" strokeweight="2pt">
                <v:textbox>
                  <w:txbxContent>
                    <w:p w:rsidR="00C96E26" w:rsidRPr="004051B1" w:rsidRDefault="00C96E26" w:rsidP="00492CD0">
                      <w:pPr>
                        <w:jc w:val="center"/>
                        <w:rPr>
                          <w:b/>
                          <w:sz w:val="56"/>
                          <w:szCs w:val="56"/>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051B1">
                        <w:rPr>
                          <w:b/>
                          <w:noProof/>
                          <w:sz w:val="56"/>
                          <w:szCs w:val="56"/>
                          <w:lang w:val="en-US" w:eastAsia="en-AU"/>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IELTS Speaking Descriptors</w:t>
                      </w:r>
                    </w:p>
                  </w:txbxContent>
                </v:textbox>
                <w10:wrap type="tight"/>
              </v:shape>
            </w:pict>
          </mc:Fallback>
        </mc:AlternateContent>
      </w:r>
    </w:p>
    <w:p w:rsidR="004D3904" w:rsidRDefault="004D3904" w:rsidP="004A2D3A">
      <w:pPr>
        <w:spacing w:line="276" w:lineRule="auto"/>
        <w:rPr>
          <w:sz w:val="32"/>
          <w:szCs w:val="32"/>
          <w:lang w:eastAsia="en-AU"/>
        </w:rPr>
      </w:pPr>
    </w:p>
    <w:p w:rsidR="004D3904" w:rsidRDefault="004D3904" w:rsidP="004A2D3A">
      <w:pPr>
        <w:spacing w:line="276" w:lineRule="auto"/>
        <w:rPr>
          <w:sz w:val="32"/>
          <w:szCs w:val="32"/>
          <w:lang w:eastAsia="en-AU"/>
        </w:rPr>
      </w:pPr>
    </w:p>
    <w:p w:rsidR="00855DAE" w:rsidRDefault="00855DAE" w:rsidP="004A2D3A">
      <w:pPr>
        <w:spacing w:line="276" w:lineRule="auto"/>
        <w:rPr>
          <w:sz w:val="32"/>
          <w:szCs w:val="32"/>
          <w:lang w:eastAsia="en-AU"/>
        </w:rPr>
      </w:pPr>
    </w:p>
    <w:p w:rsidR="00855DAE" w:rsidRDefault="00855DAE" w:rsidP="004A2D3A">
      <w:pPr>
        <w:spacing w:line="276" w:lineRule="auto"/>
        <w:rPr>
          <w:sz w:val="32"/>
          <w:szCs w:val="32"/>
          <w:lang w:eastAsia="en-AU"/>
        </w:rPr>
      </w:pPr>
    </w:p>
    <w:p w:rsidR="00855DAE" w:rsidRDefault="00855DAE" w:rsidP="004A2D3A">
      <w:pPr>
        <w:spacing w:line="276" w:lineRule="auto"/>
        <w:rPr>
          <w:sz w:val="32"/>
          <w:szCs w:val="32"/>
          <w:lang w:eastAsia="en-AU"/>
        </w:rPr>
      </w:pPr>
    </w:p>
    <w:p w:rsidR="004D3904" w:rsidRDefault="009A1F1A" w:rsidP="004A2D3A">
      <w:pPr>
        <w:spacing w:line="276" w:lineRule="auto"/>
        <w:rPr>
          <w:sz w:val="32"/>
          <w:szCs w:val="32"/>
          <w:lang w:eastAsia="en-AU"/>
        </w:rPr>
      </w:pPr>
      <w:r>
        <w:rPr>
          <w:noProof/>
          <w:sz w:val="32"/>
          <w:szCs w:val="32"/>
          <w:lang w:eastAsia="en-AU"/>
        </w:rPr>
        <w:drawing>
          <wp:anchor distT="0" distB="0" distL="114300" distR="114300" simplePos="0" relativeHeight="251688960" behindDoc="1" locked="0" layoutInCell="1" allowOverlap="1" wp14:anchorId="01032295" wp14:editId="705254B7">
            <wp:simplePos x="0" y="0"/>
            <wp:positionH relativeFrom="column">
              <wp:posOffset>-824865</wp:posOffset>
            </wp:positionH>
            <wp:positionV relativeFrom="paragraph">
              <wp:posOffset>40640</wp:posOffset>
            </wp:positionV>
            <wp:extent cx="7606665" cy="5483225"/>
            <wp:effectExtent l="0" t="5080" r="8255" b="8255"/>
            <wp:wrapTight wrapText="bothSides">
              <wp:wrapPolygon edited="0">
                <wp:start x="21614" y="20"/>
                <wp:lineTo x="31" y="20"/>
                <wp:lineTo x="31" y="21557"/>
                <wp:lineTo x="21614" y="21557"/>
                <wp:lineTo x="21614" y="2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LTS Descriptors_0001.jpg"/>
                    <pic:cNvPicPr/>
                  </pic:nvPicPr>
                  <pic:blipFill rotWithShape="1">
                    <a:blip r:embed="rId29" cstate="print">
                      <a:extLst>
                        <a:ext uri="{28A0092B-C50C-407E-A947-70E740481C1C}">
                          <a14:useLocalDpi xmlns:a14="http://schemas.microsoft.com/office/drawing/2010/main" val="0"/>
                        </a:ext>
                      </a:extLst>
                    </a:blip>
                    <a:srcRect l="5385" t="3585" r="5422" b="7617"/>
                    <a:stretch/>
                  </pic:blipFill>
                  <pic:spPr bwMode="auto">
                    <a:xfrm rot="16200000">
                      <a:off x="0" y="0"/>
                      <a:ext cx="7606665" cy="548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803" w:rsidRDefault="00835803" w:rsidP="00835803">
      <w:pPr>
        <w:rPr>
          <w:sz w:val="32"/>
          <w:szCs w:val="32"/>
          <w:lang w:eastAsia="en-AU"/>
        </w:rPr>
      </w:pPr>
    </w:p>
    <w:p w:rsidR="00CC01C6" w:rsidRDefault="00CC01C6" w:rsidP="00492CD0">
      <w:pPr>
        <w:rPr>
          <w:noProof/>
          <w:sz w:val="32"/>
          <w:szCs w:val="32"/>
          <w:lang w:eastAsia="en-AU"/>
        </w:rPr>
      </w:pPr>
    </w:p>
    <w:p w:rsidR="00CC01C6" w:rsidRDefault="00CC01C6" w:rsidP="00492CD0">
      <w:pPr>
        <w:rPr>
          <w:noProof/>
          <w:sz w:val="32"/>
          <w:szCs w:val="32"/>
          <w:lang w:eastAsia="en-AU"/>
        </w:rPr>
      </w:pPr>
    </w:p>
    <w:p w:rsidR="00CC01C6" w:rsidRDefault="00CC01C6" w:rsidP="00492CD0">
      <w:pPr>
        <w:rPr>
          <w:noProof/>
          <w:sz w:val="32"/>
          <w:szCs w:val="32"/>
          <w:lang w:eastAsia="en-AU"/>
        </w:rPr>
      </w:pPr>
    </w:p>
    <w:p w:rsidR="00492CD0" w:rsidRPr="00492CD0" w:rsidRDefault="00492CD0" w:rsidP="00492CD0">
      <w:pPr>
        <w:rPr>
          <w:sz w:val="28"/>
          <w:szCs w:val="28"/>
          <w:lang w:val="en-US"/>
        </w:rPr>
      </w:pPr>
    </w:p>
    <w:p w:rsidR="00835803" w:rsidRDefault="00835803" w:rsidP="00835803">
      <w:pPr>
        <w:rPr>
          <w:sz w:val="32"/>
          <w:szCs w:val="32"/>
          <w:lang w:eastAsia="en-AU"/>
        </w:rPr>
      </w:pPr>
    </w:p>
    <w:p w:rsidR="00F277B8" w:rsidRPr="00835803" w:rsidRDefault="00835803" w:rsidP="00835803">
      <w:pPr>
        <w:rPr>
          <w:sz w:val="32"/>
          <w:szCs w:val="32"/>
          <w:lang w:eastAsia="en-AU"/>
        </w:rPr>
      </w:pPr>
      <w:r>
        <w:rPr>
          <w:rFonts w:ascii="Times New Roman" w:eastAsia="Times New Roman" w:hAnsi="Times New Roman" w:cs="Times New Roman"/>
          <w:noProof/>
          <w:vanish/>
          <w:sz w:val="24"/>
          <w:szCs w:val="24"/>
          <w:lang w:eastAsia="en-AU"/>
        </w:rPr>
        <w:drawing>
          <wp:inline distT="0" distB="0" distL="0" distR="0" wp14:anchorId="599E9573" wp14:editId="33D84095">
            <wp:extent cx="4695825" cy="54768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uys in suits silhouette.jpg"/>
                    <pic:cNvPicPr/>
                  </pic:nvPicPr>
                  <pic:blipFill>
                    <a:blip r:embed="rId30">
                      <a:extLst>
                        <a:ext uri="{28A0092B-C50C-407E-A947-70E740481C1C}">
                          <a14:useLocalDpi xmlns:a14="http://schemas.microsoft.com/office/drawing/2010/main" val="0"/>
                        </a:ext>
                      </a:extLst>
                    </a:blip>
                    <a:stretch>
                      <a:fillRect/>
                    </a:stretch>
                  </pic:blipFill>
                  <pic:spPr>
                    <a:xfrm>
                      <a:off x="0" y="0"/>
                      <a:ext cx="4695825" cy="5476875"/>
                    </a:xfrm>
                    <a:prstGeom prst="rect">
                      <a:avLst/>
                    </a:prstGeom>
                  </pic:spPr>
                </pic:pic>
              </a:graphicData>
            </a:graphic>
          </wp:inline>
        </w:drawing>
      </w:r>
      <w:r>
        <w:rPr>
          <w:rFonts w:ascii="Times New Roman" w:eastAsia="Times New Roman" w:hAnsi="Times New Roman" w:cs="Times New Roman"/>
          <w:noProof/>
          <w:vanish/>
          <w:sz w:val="24"/>
          <w:szCs w:val="24"/>
          <w:lang w:eastAsia="en-AU"/>
        </w:rPr>
        <w:drawing>
          <wp:inline distT="0" distB="0" distL="0" distR="0" wp14:anchorId="0A326BE0" wp14:editId="4B611863">
            <wp:extent cx="4695825" cy="54768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uys in suits silhouette.jpg"/>
                    <pic:cNvPicPr/>
                  </pic:nvPicPr>
                  <pic:blipFill>
                    <a:blip r:embed="rId30">
                      <a:extLst>
                        <a:ext uri="{28A0092B-C50C-407E-A947-70E740481C1C}">
                          <a14:useLocalDpi xmlns:a14="http://schemas.microsoft.com/office/drawing/2010/main" val="0"/>
                        </a:ext>
                      </a:extLst>
                    </a:blip>
                    <a:stretch>
                      <a:fillRect/>
                    </a:stretch>
                  </pic:blipFill>
                  <pic:spPr>
                    <a:xfrm>
                      <a:off x="0" y="0"/>
                      <a:ext cx="4695825" cy="5476875"/>
                    </a:xfrm>
                    <a:prstGeom prst="rect">
                      <a:avLst/>
                    </a:prstGeom>
                  </pic:spPr>
                </pic:pic>
              </a:graphicData>
            </a:graphic>
          </wp:inline>
        </w:drawing>
      </w:r>
      <w:r>
        <w:rPr>
          <w:rFonts w:ascii="Times New Roman" w:eastAsia="Times New Roman" w:hAnsi="Times New Roman" w:cs="Times New Roman"/>
          <w:noProof/>
          <w:vanish/>
          <w:sz w:val="24"/>
          <w:szCs w:val="24"/>
          <w:lang w:eastAsia="en-AU"/>
        </w:rPr>
        <w:drawing>
          <wp:anchor distT="0" distB="0" distL="114300" distR="114300" simplePos="1" relativeHeight="251687936" behindDoc="1" locked="0" layoutInCell="1" allowOverlap="1" wp14:anchorId="66F167A7" wp14:editId="56225BC4">
            <wp:simplePos x="0" y="0"/>
            <wp:positionH relativeFrom="column">
              <wp:posOffset>0</wp:posOffset>
            </wp:positionH>
            <wp:positionV relativeFrom="paragraph">
              <wp:posOffset>0</wp:posOffset>
            </wp:positionV>
            <wp:extent cx="4695825" cy="5476875"/>
            <wp:effectExtent l="0" t="0" r="9525" b="9525"/>
            <wp:wrapTight wrapText="bothSides">
              <wp:wrapPolygon edited="0">
                <wp:start x="0" y="0"/>
                <wp:lineTo x="0" y="21562"/>
                <wp:lineTo x="21556" y="21562"/>
                <wp:lineTo x="21556"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uys in suits silhouette.jpg"/>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95825" cy="5476875"/>
                    </a:xfrm>
                    <a:prstGeom prst="rect">
                      <a:avLst/>
                    </a:prstGeom>
                  </pic:spPr>
                </pic:pic>
              </a:graphicData>
            </a:graphic>
          </wp:anchor>
        </w:drawing>
      </w:r>
      <w:r w:rsidR="00417E62">
        <w:rPr>
          <w:rFonts w:ascii="Times New Roman" w:eastAsia="Times New Roman" w:hAnsi="Times New Roman" w:cs="Times New Roman"/>
          <w:noProof/>
          <w:vanish/>
          <w:sz w:val="24"/>
          <w:szCs w:val="24"/>
          <w:lang w:eastAsia="en-AU"/>
        </w:rPr>
        <w:drawing>
          <wp:inline distT="0" distB="0" distL="0" distR="0" wp14:anchorId="7F274FD5" wp14:editId="222E9238">
            <wp:extent cx="4010025" cy="4476750"/>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ogs.jpg"/>
                    <pic:cNvPicPr/>
                  </pic:nvPicPr>
                  <pic:blipFill>
                    <a:blip r:embed="rId33">
                      <a:extLst>
                        <a:ext uri="{28A0092B-C50C-407E-A947-70E740481C1C}">
                          <a14:useLocalDpi xmlns:a14="http://schemas.microsoft.com/office/drawing/2010/main" val="0"/>
                        </a:ext>
                      </a:extLst>
                    </a:blip>
                    <a:stretch>
                      <a:fillRect/>
                    </a:stretch>
                  </pic:blipFill>
                  <pic:spPr>
                    <a:xfrm>
                      <a:off x="0" y="0"/>
                      <a:ext cx="4010025" cy="4476750"/>
                    </a:xfrm>
                    <a:prstGeom prst="rect">
                      <a:avLst/>
                    </a:prstGeom>
                  </pic:spPr>
                </pic:pic>
              </a:graphicData>
            </a:graphic>
          </wp:inline>
        </w:drawing>
      </w:r>
      <w:r w:rsidR="00417E62">
        <w:rPr>
          <w:rFonts w:ascii="Times New Roman" w:eastAsia="Times New Roman" w:hAnsi="Times New Roman" w:cs="Times New Roman"/>
          <w:noProof/>
          <w:vanish/>
          <w:sz w:val="24"/>
          <w:szCs w:val="24"/>
          <w:lang w:eastAsia="en-AU"/>
        </w:rPr>
        <w:drawing>
          <wp:inline distT="0" distB="0" distL="0" distR="0" wp14:anchorId="6FAC4149" wp14:editId="3E5190A5">
            <wp:extent cx="4695825" cy="5476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uys in suits silhouette.jpg"/>
                    <pic:cNvPicPr/>
                  </pic:nvPicPr>
                  <pic:blipFill>
                    <a:blip r:embed="rId30">
                      <a:extLst>
                        <a:ext uri="{28A0092B-C50C-407E-A947-70E740481C1C}">
                          <a14:useLocalDpi xmlns:a14="http://schemas.microsoft.com/office/drawing/2010/main" val="0"/>
                        </a:ext>
                      </a:extLst>
                    </a:blip>
                    <a:stretch>
                      <a:fillRect/>
                    </a:stretch>
                  </pic:blipFill>
                  <pic:spPr>
                    <a:xfrm>
                      <a:off x="0" y="0"/>
                      <a:ext cx="4695825" cy="5476875"/>
                    </a:xfrm>
                    <a:prstGeom prst="rect">
                      <a:avLst/>
                    </a:prstGeom>
                  </pic:spPr>
                </pic:pic>
              </a:graphicData>
            </a:graphic>
          </wp:inline>
        </w:drawing>
      </w:r>
      <w:r w:rsidR="00417E62">
        <w:rPr>
          <w:rFonts w:ascii="Times New Roman" w:eastAsia="Times New Roman" w:hAnsi="Times New Roman" w:cs="Times New Roman"/>
          <w:noProof/>
          <w:vanish/>
          <w:sz w:val="24"/>
          <w:szCs w:val="24"/>
          <w:lang w:eastAsia="en-AU"/>
        </w:rPr>
        <w:drawing>
          <wp:inline distT="0" distB="0" distL="0" distR="0" wp14:anchorId="5A26DEFC" wp14:editId="2045499B">
            <wp:extent cx="4695825" cy="5476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uys in suits silhouette.jpg"/>
                    <pic:cNvPicPr/>
                  </pic:nvPicPr>
                  <pic:blipFill>
                    <a:blip r:embed="rId30">
                      <a:extLst>
                        <a:ext uri="{28A0092B-C50C-407E-A947-70E740481C1C}">
                          <a14:useLocalDpi xmlns:a14="http://schemas.microsoft.com/office/drawing/2010/main" val="0"/>
                        </a:ext>
                      </a:extLst>
                    </a:blip>
                    <a:stretch>
                      <a:fillRect/>
                    </a:stretch>
                  </pic:blipFill>
                  <pic:spPr>
                    <a:xfrm>
                      <a:off x="0" y="0"/>
                      <a:ext cx="4695825" cy="5476875"/>
                    </a:xfrm>
                    <a:prstGeom prst="rect">
                      <a:avLst/>
                    </a:prstGeom>
                  </pic:spPr>
                </pic:pic>
              </a:graphicData>
            </a:graphic>
          </wp:inline>
        </w:drawing>
      </w:r>
      <w:r w:rsidR="0093360E">
        <w:rPr>
          <w:rFonts w:ascii="Times New Roman" w:eastAsia="Times New Roman" w:hAnsi="Times New Roman" w:cs="Times New Roman"/>
          <w:noProof/>
          <w:vanish/>
          <w:sz w:val="24"/>
          <w:szCs w:val="24"/>
          <w:lang w:eastAsia="en-AU"/>
        </w:rPr>
        <w:drawing>
          <wp:inline distT="0" distB="0" distL="0" distR="0" wp14:anchorId="1D2593E8" wp14:editId="45A7E188">
            <wp:extent cx="5731510" cy="381825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dust spreads.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3818255"/>
                    </a:xfrm>
                    <a:prstGeom prst="rect">
                      <a:avLst/>
                    </a:prstGeom>
                  </pic:spPr>
                </pic:pic>
              </a:graphicData>
            </a:graphic>
          </wp:inline>
        </w:drawing>
      </w:r>
      <w:r w:rsidR="0093360E">
        <w:rPr>
          <w:rFonts w:ascii="Times New Roman" w:eastAsia="Times New Roman" w:hAnsi="Times New Roman" w:cs="Times New Roman"/>
          <w:noProof/>
          <w:vanish/>
          <w:sz w:val="24"/>
          <w:szCs w:val="24"/>
          <w:lang w:eastAsia="en-AU"/>
        </w:rPr>
        <w:drawing>
          <wp:inline distT="0" distB="0" distL="0" distR="0" wp14:anchorId="5483E55D" wp14:editId="6302FB26">
            <wp:extent cx="5731510" cy="4053205"/>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LTS Descriptors_0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r w:rsidR="00277207">
        <w:rPr>
          <w:rFonts w:ascii="Times New Roman" w:eastAsia="Times New Roman" w:hAnsi="Times New Roman" w:cs="Times New Roman"/>
          <w:noProof/>
          <w:vanish/>
          <w:sz w:val="24"/>
          <w:szCs w:val="24"/>
          <w:lang w:eastAsia="en-AU"/>
        </w:rPr>
        <w:drawing>
          <wp:inline distT="0" distB="0" distL="0" distR="0" wp14:anchorId="0469BCE5" wp14:editId="678059BB">
            <wp:extent cx="5731510" cy="4053205"/>
            <wp:effectExtent l="0" t="0" r="2540" b="444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LTS Descriptors_0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r w:rsidR="00277207">
        <w:rPr>
          <w:rFonts w:ascii="Times New Roman" w:eastAsia="Times New Roman" w:hAnsi="Times New Roman" w:cs="Times New Roman"/>
          <w:noProof/>
          <w:vanish/>
          <w:sz w:val="24"/>
          <w:szCs w:val="24"/>
          <w:lang w:eastAsia="en-AU"/>
        </w:rPr>
        <w:drawing>
          <wp:inline distT="0" distB="0" distL="0" distR="0" wp14:anchorId="41FF5225" wp14:editId="7AFF2EE7">
            <wp:extent cx="5731510" cy="4054475"/>
            <wp:effectExtent l="0" t="0" r="2540" b="317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LTS Descriptor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inline>
        </w:drawing>
      </w:r>
      <w:r w:rsidR="00277207">
        <w:rPr>
          <w:rFonts w:ascii="Times New Roman" w:eastAsia="Times New Roman" w:hAnsi="Times New Roman" w:cs="Times New Roman"/>
          <w:noProof/>
          <w:vanish/>
          <w:sz w:val="24"/>
          <w:szCs w:val="24"/>
          <w:lang w:eastAsia="en-AU"/>
        </w:rPr>
        <w:drawing>
          <wp:inline distT="0" distB="0" distL="0" distR="0" wp14:anchorId="2AB74F7A" wp14:editId="5570C307">
            <wp:extent cx="5731510" cy="4053205"/>
            <wp:effectExtent l="0" t="0" r="2540" b="444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LTS Descriptors_0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r w:rsidR="00277207">
        <w:rPr>
          <w:rFonts w:ascii="Times New Roman" w:eastAsia="Times New Roman" w:hAnsi="Times New Roman" w:cs="Times New Roman"/>
          <w:noProof/>
          <w:vanish/>
          <w:sz w:val="24"/>
          <w:szCs w:val="24"/>
          <w:lang w:eastAsia="en-AU"/>
        </w:rPr>
        <w:drawing>
          <wp:inline distT="0" distB="0" distL="0" distR="0" wp14:anchorId="61F6B6DD" wp14:editId="50D21586">
            <wp:extent cx="5731510" cy="4053205"/>
            <wp:effectExtent l="0" t="0" r="2540" b="444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LTS Descriptors_0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140440" w:rsidRPr="00140440" w:rsidRDefault="00140440" w:rsidP="00140440">
      <w:pPr>
        <w:rPr>
          <w:rFonts w:ascii="Times New Roman" w:eastAsia="Times New Roman" w:hAnsi="Times New Roman" w:cs="Times New Roman"/>
          <w:vanish/>
          <w:sz w:val="24"/>
          <w:szCs w:val="24"/>
          <w:lang w:eastAsia="en-AU"/>
        </w:rPr>
      </w:pPr>
    </w:p>
    <w:p w:rsidR="00F277B8" w:rsidRPr="00F277B8" w:rsidRDefault="00F277B8" w:rsidP="00F277B8">
      <w:pPr>
        <w:rPr>
          <w:rFonts w:ascii="Times New Roman" w:eastAsia="Times New Roman" w:hAnsi="Times New Roman" w:cs="Times New Roman"/>
          <w:vanish/>
          <w:sz w:val="24"/>
          <w:szCs w:val="24"/>
          <w:lang w:eastAsia="en-AU"/>
        </w:rPr>
      </w:pPr>
    </w:p>
    <w:p w:rsidR="00A61D88" w:rsidRDefault="00A61D88">
      <w:pPr>
        <w:rPr>
          <w:rFonts w:ascii="Times New Roman" w:eastAsia="Times New Roman" w:hAnsi="Times New Roman" w:cs="Times New Roman"/>
          <w:sz w:val="24"/>
          <w:szCs w:val="24"/>
          <w:lang w:eastAsia="en-AU"/>
        </w:rPr>
      </w:pPr>
      <w:r>
        <w:br w:type="page"/>
      </w:r>
    </w:p>
    <w:p w:rsidR="006D6FF8" w:rsidRDefault="006D6FF8" w:rsidP="00691087">
      <w:pPr>
        <w:pStyle w:val="Heading1"/>
        <w:rPr>
          <w:rFonts w:ascii="Arial Black" w:hAnsi="Arial Black"/>
          <w:i/>
        </w:rPr>
      </w:pPr>
    </w:p>
    <w:p w:rsidR="006D6FF8" w:rsidRDefault="006D6FF8" w:rsidP="00691087">
      <w:pPr>
        <w:pStyle w:val="Heading1"/>
        <w:rPr>
          <w:rFonts w:ascii="Arial Black" w:hAnsi="Arial Black"/>
          <w:i/>
        </w:rPr>
      </w:pPr>
    </w:p>
    <w:p w:rsidR="00691087" w:rsidRDefault="00691087" w:rsidP="00691087">
      <w:pPr>
        <w:pStyle w:val="Heading1"/>
      </w:pPr>
      <w:bookmarkStart w:id="18" w:name="_Toc336330014"/>
      <w:proofErr w:type="gramStart"/>
      <w:r w:rsidRPr="00F525A1">
        <w:rPr>
          <w:rFonts w:ascii="Arial Black" w:hAnsi="Arial Black"/>
          <w:i/>
        </w:rPr>
        <w:t xml:space="preserve">Activity  </w:t>
      </w:r>
      <w:r w:rsidR="00C36E53">
        <w:rPr>
          <w:rFonts w:ascii="Arial Black" w:hAnsi="Arial Black"/>
          <w:i/>
        </w:rPr>
        <w:t>Four</w:t>
      </w:r>
      <w:proofErr w:type="gramEnd"/>
      <w:r w:rsidR="00C36E53">
        <w:rPr>
          <w:rFonts w:ascii="Arial Black" w:hAnsi="Arial Black"/>
          <w:i/>
        </w:rPr>
        <w:t xml:space="preserve"> </w:t>
      </w:r>
      <w:r>
        <w:t>: Getting Familiar With IELTS Speaking Descriptors</w:t>
      </w:r>
      <w:bookmarkEnd w:id="18"/>
    </w:p>
    <w:p w:rsidR="00C96E26" w:rsidRDefault="00C96E26" w:rsidP="00C96E26"/>
    <w:p w:rsidR="00C96E26" w:rsidRPr="00C96E26" w:rsidRDefault="00C96E26" w:rsidP="00C96E26"/>
    <w:p w:rsidR="00691087" w:rsidRDefault="00691087" w:rsidP="008C7630"/>
    <w:p w:rsidR="008C7630" w:rsidRDefault="008C7630" w:rsidP="008C7630">
      <w:r w:rsidRPr="0018225F">
        <w:rPr>
          <w:noProof/>
          <w:lang w:eastAsia="en-AU"/>
        </w:rPr>
        <w:drawing>
          <wp:anchor distT="0" distB="0" distL="114300" distR="114300" simplePos="0" relativeHeight="251698176" behindDoc="1" locked="0" layoutInCell="1" allowOverlap="1" wp14:anchorId="5F8B99AA" wp14:editId="0992EE72">
            <wp:simplePos x="0" y="0"/>
            <wp:positionH relativeFrom="column">
              <wp:posOffset>0</wp:posOffset>
            </wp:positionH>
            <wp:positionV relativeFrom="paragraph">
              <wp:posOffset>9525</wp:posOffset>
            </wp:positionV>
            <wp:extent cx="1504950" cy="748665"/>
            <wp:effectExtent l="0" t="0" r="0" b="0"/>
            <wp:wrapTight wrapText="bothSides">
              <wp:wrapPolygon edited="0">
                <wp:start x="0" y="0"/>
                <wp:lineTo x="0" y="20885"/>
                <wp:lineTo x="21327" y="20885"/>
                <wp:lineTo x="213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74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296" w:rsidRDefault="008C7630" w:rsidP="00A61D88">
      <w:pPr>
        <w:pStyle w:val="immindent1"/>
      </w:pPr>
      <w:r>
        <w:t>(10 minutes)</w:t>
      </w:r>
    </w:p>
    <w:p w:rsidR="008C7630" w:rsidRDefault="008C7630">
      <w:pPr>
        <w:spacing w:after="200" w:line="720" w:lineRule="auto"/>
      </w:pPr>
    </w:p>
    <w:p w:rsidR="008C7630" w:rsidRPr="00C96E26" w:rsidRDefault="008C7630" w:rsidP="00C96E26">
      <w:pPr>
        <w:pStyle w:val="ListParagraph"/>
        <w:numPr>
          <w:ilvl w:val="0"/>
          <w:numId w:val="4"/>
        </w:numPr>
        <w:spacing w:after="200" w:line="480" w:lineRule="auto"/>
        <w:rPr>
          <w:b/>
        </w:rPr>
      </w:pPr>
      <w:r w:rsidRPr="00C96E26">
        <w:rPr>
          <w:b/>
        </w:rPr>
        <w:t>In a group of four, Taken turns to read aloud the descriptors from one of the four columns. Begin with band 9 at the top and progress down to band 1.</w:t>
      </w:r>
    </w:p>
    <w:p w:rsidR="008C7630" w:rsidRPr="00C96E26" w:rsidRDefault="008C7630" w:rsidP="00C96E26">
      <w:pPr>
        <w:pStyle w:val="ListParagraph"/>
        <w:numPr>
          <w:ilvl w:val="0"/>
          <w:numId w:val="4"/>
        </w:numPr>
        <w:spacing w:after="200" w:line="480" w:lineRule="auto"/>
        <w:rPr>
          <w:b/>
        </w:rPr>
      </w:pPr>
      <w:r w:rsidRPr="00C96E26">
        <w:rPr>
          <w:b/>
        </w:rPr>
        <w:t>Comment on the difference between each band and the previous band.</w:t>
      </w:r>
    </w:p>
    <w:p w:rsidR="008C7630" w:rsidRPr="00C96E26" w:rsidRDefault="008C7630" w:rsidP="00C96E26">
      <w:pPr>
        <w:pStyle w:val="ListParagraph"/>
        <w:numPr>
          <w:ilvl w:val="0"/>
          <w:numId w:val="4"/>
        </w:numPr>
        <w:spacing w:after="200" w:line="480" w:lineRule="auto"/>
        <w:rPr>
          <w:b/>
        </w:rPr>
      </w:pPr>
      <w:r w:rsidRPr="00C96E26">
        <w:rPr>
          <w:b/>
        </w:rPr>
        <w:t>Note the similarities and the difference.</w:t>
      </w:r>
    </w:p>
    <w:p w:rsidR="008C7630" w:rsidRPr="00C96E26" w:rsidRDefault="008C7630" w:rsidP="00C96E26">
      <w:pPr>
        <w:pStyle w:val="ListParagraph"/>
        <w:numPr>
          <w:ilvl w:val="0"/>
          <w:numId w:val="4"/>
        </w:numPr>
        <w:spacing w:after="200" w:line="480" w:lineRule="auto"/>
        <w:rPr>
          <w:b/>
        </w:rPr>
      </w:pPr>
      <w:r w:rsidRPr="00C96E26">
        <w:rPr>
          <w:b/>
        </w:rPr>
        <w:t>Make note of questions you have about the meaning of the descriptors.</w:t>
      </w:r>
    </w:p>
    <w:p w:rsidR="008C7630" w:rsidRPr="00C96E26" w:rsidRDefault="008C7630" w:rsidP="00C96E26">
      <w:pPr>
        <w:pStyle w:val="ListParagraph"/>
        <w:numPr>
          <w:ilvl w:val="0"/>
          <w:numId w:val="4"/>
        </w:numPr>
        <w:spacing w:after="200" w:line="480" w:lineRule="auto"/>
        <w:rPr>
          <w:rFonts w:ascii="Times New Roman" w:eastAsia="Times New Roman" w:hAnsi="Times New Roman" w:cs="Times New Roman"/>
          <w:sz w:val="24"/>
          <w:szCs w:val="24"/>
          <w:lang w:eastAsia="en-AU"/>
        </w:rPr>
      </w:pPr>
      <w:r w:rsidRPr="00C96E26">
        <w:rPr>
          <w:b/>
        </w:rPr>
        <w:t>Be prepared to discuss your questions and comments with the whole workshop.</w:t>
      </w:r>
      <w:r>
        <w:br w:type="page"/>
      </w:r>
    </w:p>
    <w:p w:rsidR="008C7630" w:rsidRDefault="008C7630" w:rsidP="00A61D88">
      <w:pPr>
        <w:pStyle w:val="immindent1"/>
      </w:pPr>
    </w:p>
    <w:p w:rsidR="00472296" w:rsidRDefault="00DE2A96" w:rsidP="004D3904">
      <w:pPr>
        <w:pStyle w:val="Heading1"/>
      </w:pPr>
      <w:bookmarkStart w:id="19" w:name="_Toc336330015"/>
      <w:proofErr w:type="gramStart"/>
      <w:r w:rsidRPr="00651F46">
        <w:rPr>
          <w:rFonts w:ascii="Arial Black" w:hAnsi="Arial Black"/>
          <w:i/>
        </w:rPr>
        <w:t xml:space="preserve">Activity </w:t>
      </w:r>
      <w:r w:rsidR="00651F46" w:rsidRPr="00651F46">
        <w:rPr>
          <w:rFonts w:ascii="Arial Black" w:hAnsi="Arial Black"/>
          <w:i/>
        </w:rPr>
        <w:t xml:space="preserve"> </w:t>
      </w:r>
      <w:r w:rsidR="00C36E53">
        <w:rPr>
          <w:rFonts w:ascii="Arial Black" w:hAnsi="Arial Black"/>
          <w:i/>
        </w:rPr>
        <w:t>Five</w:t>
      </w:r>
      <w:proofErr w:type="gramEnd"/>
      <w:r w:rsidR="00C36E53">
        <w:rPr>
          <w:rFonts w:ascii="Arial Black" w:hAnsi="Arial Black"/>
          <w:i/>
        </w:rPr>
        <w:t xml:space="preserve"> </w:t>
      </w:r>
      <w:r w:rsidR="00691087">
        <w:rPr>
          <w:rFonts w:ascii="Arial Black" w:hAnsi="Arial Black"/>
          <w:i/>
        </w:rPr>
        <w:t xml:space="preserve"> </w:t>
      </w:r>
      <w:r w:rsidR="004D3904">
        <w:t>: Practice in Assessing IELTS Candidates</w:t>
      </w:r>
      <w:bookmarkEnd w:id="19"/>
    </w:p>
    <w:p w:rsidR="00472296" w:rsidRDefault="00472296" w:rsidP="004051B1">
      <w:pPr>
        <w:pStyle w:val="immindent1"/>
        <w:spacing w:line="360" w:lineRule="auto"/>
      </w:pPr>
    </w:p>
    <w:p w:rsidR="00050403" w:rsidRDefault="00A61D88" w:rsidP="004051B1">
      <w:pPr>
        <w:pStyle w:val="immindent1"/>
        <w:spacing w:line="360" w:lineRule="auto"/>
      </w:pPr>
      <w:r w:rsidRPr="0018225F">
        <w:rPr>
          <w:noProof/>
        </w:rPr>
        <w:drawing>
          <wp:anchor distT="0" distB="0" distL="114300" distR="114300" simplePos="0" relativeHeight="251693056" behindDoc="1" locked="0" layoutInCell="1" allowOverlap="1" wp14:anchorId="09DE9B4A" wp14:editId="3BF81A7C">
            <wp:simplePos x="0" y="0"/>
            <wp:positionH relativeFrom="column">
              <wp:posOffset>161925</wp:posOffset>
            </wp:positionH>
            <wp:positionV relativeFrom="paragraph">
              <wp:posOffset>92710</wp:posOffset>
            </wp:positionV>
            <wp:extent cx="1504950" cy="748665"/>
            <wp:effectExtent l="0" t="0" r="0" b="0"/>
            <wp:wrapTight wrapText="bothSides">
              <wp:wrapPolygon edited="0">
                <wp:start x="0" y="0"/>
                <wp:lineTo x="0" y="20885"/>
                <wp:lineTo x="21327" y="20885"/>
                <wp:lineTo x="21327"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E29">
        <w:t>Now let us take the role of IELTS examiners, and listen to several candidates for the IELTS Speaking test.</w:t>
      </w:r>
    </w:p>
    <w:p w:rsidR="00CC01C6" w:rsidRDefault="00CC01C6" w:rsidP="004051B1">
      <w:pPr>
        <w:pStyle w:val="immindent1"/>
        <w:spacing w:line="360" w:lineRule="auto"/>
      </w:pPr>
      <w:r>
        <w:t xml:space="preserve">Take note of the candidate’s proficiency in each of the four areas of proficiency, assigning them a </w:t>
      </w:r>
      <w:r w:rsidRPr="00F50A48">
        <w:rPr>
          <w:b/>
        </w:rPr>
        <w:t>whole-number</w:t>
      </w:r>
      <w:r>
        <w:t xml:space="preserve"> score in each of the four columns.</w:t>
      </w:r>
      <w:r w:rsidR="00F50A48">
        <w:t xml:space="preserve"> These scores must be expressed in whole numbers from 0 to 9.</w:t>
      </w:r>
    </w:p>
    <w:p w:rsidR="00F50A48" w:rsidRDefault="00F50A48" w:rsidP="00A61D88">
      <w:pPr>
        <w:pStyle w:val="immindent1"/>
      </w:pPr>
    </w:p>
    <w:p w:rsidR="00F50A48" w:rsidRDefault="00F50A48" w:rsidP="00A61D88">
      <w:pPr>
        <w:pStyle w:val="immindent1"/>
      </w:pPr>
    </w:p>
    <w:p w:rsidR="00CC01C6" w:rsidRDefault="00CC01C6" w:rsidP="00A61D88">
      <w:pPr>
        <w:pStyle w:val="immindent1"/>
      </w:pPr>
      <w:r>
        <w:t xml:space="preserve">When this stage is complete, add the four figures and divide by four. </w:t>
      </w:r>
      <w:proofErr w:type="gramStart"/>
      <w:r>
        <w:t>Round the score DOWN to the nearest 0.5.</w:t>
      </w:r>
      <w:proofErr w:type="gramEnd"/>
    </w:p>
    <w:p w:rsidR="00CC01C6" w:rsidRDefault="00CC01C6" w:rsidP="00A61D88">
      <w:pPr>
        <w:pStyle w:val="immindent1"/>
      </w:pPr>
      <w:r>
        <w:t xml:space="preserve">For example, Candidate A’s IELTS Speaking </w:t>
      </w:r>
      <w:r w:rsidR="00F50A48">
        <w:t>scores of 7</w:t>
      </w:r>
      <w:r>
        <w:t>, 6, 4 an</w:t>
      </w:r>
      <w:r w:rsidR="00F50A48">
        <w:t>d 4</w:t>
      </w:r>
      <w:r>
        <w:t xml:space="preserve"> add to a total of 21.</w:t>
      </w:r>
    </w:p>
    <w:p w:rsidR="00CC01C6" w:rsidRDefault="00CC01C6" w:rsidP="00A61D88">
      <w:pPr>
        <w:pStyle w:val="immindent1"/>
      </w:pPr>
      <w:r>
        <w:t>21 divided by 4 equals 5.25.</w:t>
      </w:r>
      <w:r w:rsidR="009A1F1A">
        <w:t xml:space="preserve">   </w:t>
      </w:r>
      <w:r>
        <w:t xml:space="preserve"> </w:t>
      </w:r>
      <w:proofErr w:type="gramStart"/>
      <w:r>
        <w:t>Candidates A’s IELTS Speaking score is 5.0.</w:t>
      </w:r>
      <w:proofErr w:type="gramEnd"/>
    </w:p>
    <w:p w:rsidR="00F50A48" w:rsidRDefault="00F50A48" w:rsidP="00A61D88">
      <w:pPr>
        <w:pStyle w:val="immindent1"/>
      </w:pPr>
    </w:p>
    <w:p w:rsidR="00CC01C6" w:rsidRDefault="00CC01C6" w:rsidP="00A61D88">
      <w:pPr>
        <w:pStyle w:val="immindent1"/>
      </w:pPr>
      <w:proofErr w:type="gramStart"/>
      <w:r>
        <w:t xml:space="preserve">Candidate B’s A’s IELTS Speaking scores of </w:t>
      </w:r>
      <w:r w:rsidR="00F50A48">
        <w:t>7</w:t>
      </w:r>
      <w:r>
        <w:t>,</w:t>
      </w:r>
      <w:r w:rsidR="00F50A48">
        <w:t xml:space="preserve"> 7, 6 and 7 add to a total of 27.</w:t>
      </w:r>
      <w:proofErr w:type="gramEnd"/>
    </w:p>
    <w:p w:rsidR="00F50A48" w:rsidRDefault="00F50A48" w:rsidP="00A61D88">
      <w:pPr>
        <w:pStyle w:val="immindent1"/>
      </w:pPr>
      <w:r>
        <w:t>27 divided by 4 equals 6.75.</w:t>
      </w:r>
      <w:r w:rsidR="009A1F1A">
        <w:t xml:space="preserve">   </w:t>
      </w:r>
      <w:r>
        <w:t xml:space="preserve"> Candidate B’s IELTS </w:t>
      </w:r>
      <w:proofErr w:type="gramStart"/>
      <w:r>
        <w:t>Speaking</w:t>
      </w:r>
      <w:proofErr w:type="gramEnd"/>
      <w:r>
        <w:t xml:space="preserve"> score is 6.5.</w:t>
      </w:r>
    </w:p>
    <w:p w:rsidR="00D6280E" w:rsidRDefault="00D6280E" w:rsidP="00A61D88">
      <w:pPr>
        <w:pStyle w:val="immindent1"/>
      </w:pPr>
    </w:p>
    <w:p w:rsidR="00D6280E" w:rsidRDefault="00D6280E" w:rsidP="00A61D88">
      <w:pPr>
        <w:pStyle w:val="immindent1"/>
      </w:pPr>
      <w:r>
        <w:t>Use the marking grid on the following page to score each candidate as you listen to a section of their IELTS Speaking test.</w:t>
      </w:r>
    </w:p>
    <w:p w:rsidR="00E73BAB" w:rsidRDefault="00E73BAB">
      <w:pPr>
        <w:rPr>
          <w:rFonts w:ascii="Times New Roman" w:eastAsia="Times New Roman" w:hAnsi="Times New Roman" w:cs="Times New Roman"/>
          <w:sz w:val="24"/>
          <w:szCs w:val="24"/>
          <w:lang w:eastAsia="en-AU"/>
        </w:rPr>
      </w:pPr>
      <w:r>
        <w:br w:type="page"/>
      </w:r>
    </w:p>
    <w:tbl>
      <w:tblPr>
        <w:tblStyle w:val="TableGrid"/>
        <w:tblW w:w="9412" w:type="dxa"/>
        <w:tblLook w:val="04A0" w:firstRow="1" w:lastRow="0" w:firstColumn="1" w:lastColumn="0" w:noHBand="0" w:noVBand="1"/>
      </w:tblPr>
      <w:tblGrid>
        <w:gridCol w:w="1882"/>
        <w:gridCol w:w="1882"/>
        <w:gridCol w:w="1882"/>
        <w:gridCol w:w="1883"/>
        <w:gridCol w:w="1883"/>
      </w:tblGrid>
      <w:tr w:rsidR="00E73BAB" w:rsidTr="00E73BAB">
        <w:trPr>
          <w:trHeight w:val="497"/>
        </w:trPr>
        <w:tc>
          <w:tcPr>
            <w:tcW w:w="9412" w:type="dxa"/>
            <w:gridSpan w:val="5"/>
          </w:tcPr>
          <w:p w:rsidR="00E73BAB" w:rsidRDefault="00E73BAB" w:rsidP="00A61D88">
            <w:pPr>
              <w:pStyle w:val="immindent1"/>
            </w:pPr>
            <w:r>
              <w:lastRenderedPageBreak/>
              <w:t>Candidate:</w:t>
            </w:r>
          </w:p>
        </w:tc>
      </w:tr>
      <w:tr w:rsidR="00E73BAB" w:rsidTr="00E73BAB">
        <w:trPr>
          <w:trHeight w:val="800"/>
        </w:trPr>
        <w:tc>
          <w:tcPr>
            <w:tcW w:w="1882" w:type="dxa"/>
          </w:tcPr>
          <w:p w:rsidR="00E73BAB" w:rsidRDefault="00E73BAB" w:rsidP="00A61D88">
            <w:pPr>
              <w:pStyle w:val="immindent1"/>
            </w:pPr>
          </w:p>
        </w:tc>
        <w:tc>
          <w:tcPr>
            <w:tcW w:w="1882" w:type="dxa"/>
          </w:tcPr>
          <w:p w:rsidR="00E73BAB" w:rsidRPr="0001636D" w:rsidRDefault="00E73BAB" w:rsidP="00A61D88">
            <w:pPr>
              <w:pStyle w:val="immindent1"/>
              <w:rPr>
                <w:i/>
              </w:rPr>
            </w:pPr>
            <w:r w:rsidRPr="0001636D">
              <w:rPr>
                <w:i/>
              </w:rPr>
              <w:t>Fluency &amp; Coherence</w:t>
            </w:r>
          </w:p>
        </w:tc>
        <w:tc>
          <w:tcPr>
            <w:tcW w:w="1882" w:type="dxa"/>
          </w:tcPr>
          <w:p w:rsidR="00E73BAB" w:rsidRPr="0001636D" w:rsidRDefault="00E73BAB" w:rsidP="00A61D88">
            <w:pPr>
              <w:pStyle w:val="immindent1"/>
              <w:rPr>
                <w:i/>
              </w:rPr>
            </w:pPr>
            <w:r w:rsidRPr="0001636D">
              <w:rPr>
                <w:i/>
              </w:rPr>
              <w:t>Lexical Resource</w:t>
            </w:r>
          </w:p>
        </w:tc>
        <w:tc>
          <w:tcPr>
            <w:tcW w:w="1883" w:type="dxa"/>
          </w:tcPr>
          <w:p w:rsidR="00E73BAB" w:rsidRPr="0001636D" w:rsidRDefault="00E73BAB" w:rsidP="00A61D88">
            <w:pPr>
              <w:pStyle w:val="immindent1"/>
              <w:rPr>
                <w:i/>
              </w:rPr>
            </w:pPr>
            <w:r w:rsidRPr="0001636D">
              <w:rPr>
                <w:i/>
              </w:rPr>
              <w:t>Grammatical Range &amp; Accuracy</w:t>
            </w:r>
          </w:p>
        </w:tc>
        <w:tc>
          <w:tcPr>
            <w:tcW w:w="1883" w:type="dxa"/>
          </w:tcPr>
          <w:p w:rsidR="00E73BAB" w:rsidRPr="0001636D" w:rsidRDefault="00E73BAB" w:rsidP="00A61D88">
            <w:pPr>
              <w:pStyle w:val="immindent1"/>
              <w:rPr>
                <w:i/>
              </w:rPr>
            </w:pPr>
            <w:r w:rsidRPr="0001636D">
              <w:rPr>
                <w:i/>
              </w:rPr>
              <w:t>Pronunciation</w:t>
            </w:r>
          </w:p>
        </w:tc>
      </w:tr>
      <w:tr w:rsidR="00E73BAB" w:rsidTr="00E73BAB">
        <w:trPr>
          <w:trHeight w:val="497"/>
        </w:trPr>
        <w:tc>
          <w:tcPr>
            <w:tcW w:w="1882" w:type="dxa"/>
          </w:tcPr>
          <w:p w:rsidR="00E73BAB" w:rsidRDefault="00E73BAB" w:rsidP="00A61D88">
            <w:pPr>
              <w:pStyle w:val="immindent1"/>
            </w:pPr>
            <w:r>
              <w:t>Sc</w:t>
            </w:r>
            <w:r w:rsidR="0001636D">
              <w:t>ores in whole numbers:</w:t>
            </w:r>
          </w:p>
        </w:tc>
        <w:tc>
          <w:tcPr>
            <w:tcW w:w="1882" w:type="dxa"/>
          </w:tcPr>
          <w:p w:rsidR="00E73BAB" w:rsidRDefault="00E73BAB" w:rsidP="00A61D88">
            <w:pPr>
              <w:pStyle w:val="immindent1"/>
            </w:pPr>
          </w:p>
        </w:tc>
        <w:tc>
          <w:tcPr>
            <w:tcW w:w="1882" w:type="dxa"/>
          </w:tcPr>
          <w:p w:rsidR="00E73BAB" w:rsidRDefault="00E73BAB" w:rsidP="00A61D88">
            <w:pPr>
              <w:pStyle w:val="immindent1"/>
            </w:pPr>
          </w:p>
        </w:tc>
        <w:tc>
          <w:tcPr>
            <w:tcW w:w="1883" w:type="dxa"/>
          </w:tcPr>
          <w:p w:rsidR="00E73BAB" w:rsidRDefault="00E73BAB" w:rsidP="00A61D88">
            <w:pPr>
              <w:pStyle w:val="immindent1"/>
            </w:pPr>
          </w:p>
        </w:tc>
        <w:tc>
          <w:tcPr>
            <w:tcW w:w="1883" w:type="dxa"/>
          </w:tcPr>
          <w:p w:rsidR="00E73BAB" w:rsidRDefault="00E73BAB" w:rsidP="00A61D88">
            <w:pPr>
              <w:pStyle w:val="immindent1"/>
            </w:pPr>
          </w:p>
        </w:tc>
      </w:tr>
      <w:tr w:rsidR="00E73BAB" w:rsidTr="00084119">
        <w:trPr>
          <w:trHeight w:val="497"/>
        </w:trPr>
        <w:tc>
          <w:tcPr>
            <w:tcW w:w="5646" w:type="dxa"/>
            <w:gridSpan w:val="3"/>
          </w:tcPr>
          <w:p w:rsidR="00E73BAB" w:rsidRDefault="00E73BAB" w:rsidP="00A61D88">
            <w:pPr>
              <w:pStyle w:val="immindent1"/>
            </w:pPr>
            <w:r>
              <w:t>Scores Total:</w:t>
            </w:r>
          </w:p>
        </w:tc>
        <w:tc>
          <w:tcPr>
            <w:tcW w:w="3766" w:type="dxa"/>
            <w:gridSpan w:val="2"/>
          </w:tcPr>
          <w:p w:rsidR="00E73BAB" w:rsidRDefault="00E73BAB" w:rsidP="00A61D88">
            <w:pPr>
              <w:pStyle w:val="immindent1"/>
            </w:pPr>
            <w:r>
              <w:t>Score Average:</w:t>
            </w:r>
          </w:p>
        </w:tc>
      </w:tr>
      <w:tr w:rsidR="0001636D" w:rsidTr="00084119">
        <w:trPr>
          <w:trHeight w:val="497"/>
        </w:trPr>
        <w:tc>
          <w:tcPr>
            <w:tcW w:w="9412" w:type="dxa"/>
            <w:gridSpan w:val="5"/>
          </w:tcPr>
          <w:p w:rsidR="0001636D" w:rsidRDefault="0001636D" w:rsidP="00A61D88">
            <w:pPr>
              <w:pStyle w:val="immindent1"/>
            </w:pPr>
            <w:r>
              <w:t>Score Average rounded DOWN to nearest 0.5:</w:t>
            </w:r>
          </w:p>
        </w:tc>
      </w:tr>
    </w:tbl>
    <w:p w:rsidR="00E73BAB" w:rsidRDefault="00E73BAB" w:rsidP="00A61D88">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1636D" w:rsidTr="00084119">
        <w:trPr>
          <w:trHeight w:val="497"/>
        </w:trPr>
        <w:tc>
          <w:tcPr>
            <w:tcW w:w="9412" w:type="dxa"/>
            <w:gridSpan w:val="5"/>
          </w:tcPr>
          <w:p w:rsidR="0001636D" w:rsidRDefault="0001636D" w:rsidP="00084119">
            <w:pPr>
              <w:pStyle w:val="immindent1"/>
            </w:pPr>
            <w:r>
              <w:t>Candidate:</w:t>
            </w:r>
          </w:p>
        </w:tc>
      </w:tr>
      <w:tr w:rsidR="0001636D" w:rsidTr="00084119">
        <w:trPr>
          <w:trHeight w:val="800"/>
        </w:trPr>
        <w:tc>
          <w:tcPr>
            <w:tcW w:w="1882" w:type="dxa"/>
          </w:tcPr>
          <w:p w:rsidR="0001636D" w:rsidRDefault="0001636D" w:rsidP="00084119">
            <w:pPr>
              <w:pStyle w:val="immindent1"/>
            </w:pPr>
          </w:p>
        </w:tc>
        <w:tc>
          <w:tcPr>
            <w:tcW w:w="1882" w:type="dxa"/>
          </w:tcPr>
          <w:p w:rsidR="0001636D" w:rsidRPr="0001636D" w:rsidRDefault="0001636D" w:rsidP="00084119">
            <w:pPr>
              <w:pStyle w:val="immindent1"/>
              <w:rPr>
                <w:i/>
              </w:rPr>
            </w:pPr>
            <w:r w:rsidRPr="0001636D">
              <w:rPr>
                <w:i/>
              </w:rPr>
              <w:t>Fluency &amp; Coherence</w:t>
            </w:r>
          </w:p>
        </w:tc>
        <w:tc>
          <w:tcPr>
            <w:tcW w:w="1882" w:type="dxa"/>
          </w:tcPr>
          <w:p w:rsidR="0001636D" w:rsidRPr="0001636D" w:rsidRDefault="0001636D" w:rsidP="00084119">
            <w:pPr>
              <w:pStyle w:val="immindent1"/>
              <w:rPr>
                <w:i/>
              </w:rPr>
            </w:pPr>
            <w:r w:rsidRPr="0001636D">
              <w:rPr>
                <w:i/>
              </w:rPr>
              <w:t>Lexical Resource</w:t>
            </w:r>
          </w:p>
        </w:tc>
        <w:tc>
          <w:tcPr>
            <w:tcW w:w="1883" w:type="dxa"/>
          </w:tcPr>
          <w:p w:rsidR="0001636D" w:rsidRPr="0001636D" w:rsidRDefault="0001636D" w:rsidP="00084119">
            <w:pPr>
              <w:pStyle w:val="immindent1"/>
              <w:rPr>
                <w:i/>
              </w:rPr>
            </w:pPr>
            <w:r w:rsidRPr="0001636D">
              <w:rPr>
                <w:i/>
              </w:rPr>
              <w:t>Grammatical Range &amp; Accuracy</w:t>
            </w:r>
          </w:p>
        </w:tc>
        <w:tc>
          <w:tcPr>
            <w:tcW w:w="1883" w:type="dxa"/>
          </w:tcPr>
          <w:p w:rsidR="0001636D" w:rsidRPr="0001636D" w:rsidRDefault="0001636D" w:rsidP="00084119">
            <w:pPr>
              <w:pStyle w:val="immindent1"/>
              <w:rPr>
                <w:i/>
              </w:rPr>
            </w:pPr>
            <w:r w:rsidRPr="0001636D">
              <w:rPr>
                <w:i/>
              </w:rPr>
              <w:t>Pronunciation</w:t>
            </w:r>
          </w:p>
        </w:tc>
      </w:tr>
      <w:tr w:rsidR="0001636D" w:rsidTr="00084119">
        <w:trPr>
          <w:trHeight w:val="497"/>
        </w:trPr>
        <w:tc>
          <w:tcPr>
            <w:tcW w:w="1882" w:type="dxa"/>
          </w:tcPr>
          <w:p w:rsidR="0001636D" w:rsidRDefault="0001636D" w:rsidP="00084119">
            <w:pPr>
              <w:pStyle w:val="immindent1"/>
            </w:pPr>
            <w:r>
              <w:t>Scores in whole numbers:</w:t>
            </w:r>
          </w:p>
        </w:tc>
        <w:tc>
          <w:tcPr>
            <w:tcW w:w="1882" w:type="dxa"/>
          </w:tcPr>
          <w:p w:rsidR="0001636D" w:rsidRDefault="0001636D" w:rsidP="00084119">
            <w:pPr>
              <w:pStyle w:val="immindent1"/>
            </w:pPr>
          </w:p>
        </w:tc>
        <w:tc>
          <w:tcPr>
            <w:tcW w:w="1882" w:type="dxa"/>
          </w:tcPr>
          <w:p w:rsidR="0001636D" w:rsidRDefault="0001636D" w:rsidP="00084119">
            <w:pPr>
              <w:pStyle w:val="immindent1"/>
            </w:pPr>
          </w:p>
        </w:tc>
        <w:tc>
          <w:tcPr>
            <w:tcW w:w="1883" w:type="dxa"/>
          </w:tcPr>
          <w:p w:rsidR="0001636D" w:rsidRDefault="0001636D" w:rsidP="00084119">
            <w:pPr>
              <w:pStyle w:val="immindent1"/>
            </w:pPr>
          </w:p>
        </w:tc>
        <w:tc>
          <w:tcPr>
            <w:tcW w:w="1883" w:type="dxa"/>
          </w:tcPr>
          <w:p w:rsidR="0001636D" w:rsidRDefault="0001636D" w:rsidP="00084119">
            <w:pPr>
              <w:pStyle w:val="immindent1"/>
            </w:pPr>
          </w:p>
        </w:tc>
      </w:tr>
      <w:tr w:rsidR="0001636D" w:rsidTr="00084119">
        <w:trPr>
          <w:trHeight w:val="497"/>
        </w:trPr>
        <w:tc>
          <w:tcPr>
            <w:tcW w:w="5646" w:type="dxa"/>
            <w:gridSpan w:val="3"/>
          </w:tcPr>
          <w:p w:rsidR="0001636D" w:rsidRDefault="0001636D" w:rsidP="00084119">
            <w:pPr>
              <w:pStyle w:val="immindent1"/>
            </w:pPr>
            <w:r>
              <w:t>Scores Total:</w:t>
            </w:r>
          </w:p>
        </w:tc>
        <w:tc>
          <w:tcPr>
            <w:tcW w:w="3766" w:type="dxa"/>
            <w:gridSpan w:val="2"/>
          </w:tcPr>
          <w:p w:rsidR="0001636D" w:rsidRDefault="0001636D" w:rsidP="00084119">
            <w:pPr>
              <w:pStyle w:val="immindent1"/>
            </w:pPr>
            <w:r>
              <w:t>Score Average:</w:t>
            </w:r>
          </w:p>
        </w:tc>
      </w:tr>
      <w:tr w:rsidR="0001636D" w:rsidTr="00084119">
        <w:trPr>
          <w:trHeight w:val="497"/>
        </w:trPr>
        <w:tc>
          <w:tcPr>
            <w:tcW w:w="9412" w:type="dxa"/>
            <w:gridSpan w:val="5"/>
          </w:tcPr>
          <w:p w:rsidR="0001636D" w:rsidRDefault="0001636D" w:rsidP="00084119">
            <w:pPr>
              <w:pStyle w:val="immindent1"/>
            </w:pPr>
            <w:r>
              <w:t>Score Average rounded DOWN to nearest 0.5:</w:t>
            </w:r>
          </w:p>
        </w:tc>
      </w:tr>
    </w:tbl>
    <w:p w:rsidR="0001636D" w:rsidRDefault="0001636D" w:rsidP="00A61D88">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1636D" w:rsidTr="00084119">
        <w:trPr>
          <w:trHeight w:val="497"/>
        </w:trPr>
        <w:tc>
          <w:tcPr>
            <w:tcW w:w="9412" w:type="dxa"/>
            <w:gridSpan w:val="5"/>
          </w:tcPr>
          <w:p w:rsidR="0001636D" w:rsidRDefault="0001636D" w:rsidP="00084119">
            <w:pPr>
              <w:pStyle w:val="immindent1"/>
            </w:pPr>
            <w:r>
              <w:t>Candidate:</w:t>
            </w:r>
          </w:p>
        </w:tc>
      </w:tr>
      <w:tr w:rsidR="0001636D" w:rsidTr="00084119">
        <w:trPr>
          <w:trHeight w:val="800"/>
        </w:trPr>
        <w:tc>
          <w:tcPr>
            <w:tcW w:w="1882" w:type="dxa"/>
          </w:tcPr>
          <w:p w:rsidR="0001636D" w:rsidRDefault="0001636D" w:rsidP="00084119">
            <w:pPr>
              <w:pStyle w:val="immindent1"/>
            </w:pPr>
          </w:p>
        </w:tc>
        <w:tc>
          <w:tcPr>
            <w:tcW w:w="1882" w:type="dxa"/>
          </w:tcPr>
          <w:p w:rsidR="0001636D" w:rsidRPr="0001636D" w:rsidRDefault="0001636D" w:rsidP="00084119">
            <w:pPr>
              <w:pStyle w:val="immindent1"/>
              <w:rPr>
                <w:i/>
              </w:rPr>
            </w:pPr>
            <w:r w:rsidRPr="0001636D">
              <w:rPr>
                <w:i/>
              </w:rPr>
              <w:t>Fluency &amp; Coherence</w:t>
            </w:r>
          </w:p>
        </w:tc>
        <w:tc>
          <w:tcPr>
            <w:tcW w:w="1882" w:type="dxa"/>
          </w:tcPr>
          <w:p w:rsidR="0001636D" w:rsidRPr="0001636D" w:rsidRDefault="0001636D" w:rsidP="00084119">
            <w:pPr>
              <w:pStyle w:val="immindent1"/>
              <w:rPr>
                <w:i/>
              </w:rPr>
            </w:pPr>
            <w:r w:rsidRPr="0001636D">
              <w:rPr>
                <w:i/>
              </w:rPr>
              <w:t>Lexical Resource</w:t>
            </w:r>
          </w:p>
        </w:tc>
        <w:tc>
          <w:tcPr>
            <w:tcW w:w="1883" w:type="dxa"/>
          </w:tcPr>
          <w:p w:rsidR="0001636D" w:rsidRPr="0001636D" w:rsidRDefault="0001636D" w:rsidP="00084119">
            <w:pPr>
              <w:pStyle w:val="immindent1"/>
              <w:rPr>
                <w:i/>
              </w:rPr>
            </w:pPr>
            <w:r w:rsidRPr="0001636D">
              <w:rPr>
                <w:i/>
              </w:rPr>
              <w:t>Grammatical Range &amp; Accuracy</w:t>
            </w:r>
          </w:p>
        </w:tc>
        <w:tc>
          <w:tcPr>
            <w:tcW w:w="1883" w:type="dxa"/>
          </w:tcPr>
          <w:p w:rsidR="0001636D" w:rsidRPr="0001636D" w:rsidRDefault="0001636D" w:rsidP="00084119">
            <w:pPr>
              <w:pStyle w:val="immindent1"/>
              <w:rPr>
                <w:i/>
              </w:rPr>
            </w:pPr>
            <w:r w:rsidRPr="0001636D">
              <w:rPr>
                <w:i/>
              </w:rPr>
              <w:t>Pronunciation</w:t>
            </w:r>
          </w:p>
        </w:tc>
      </w:tr>
      <w:tr w:rsidR="0001636D" w:rsidTr="00084119">
        <w:trPr>
          <w:trHeight w:val="497"/>
        </w:trPr>
        <w:tc>
          <w:tcPr>
            <w:tcW w:w="1882" w:type="dxa"/>
          </w:tcPr>
          <w:p w:rsidR="0001636D" w:rsidRDefault="0001636D" w:rsidP="00084119">
            <w:pPr>
              <w:pStyle w:val="immindent1"/>
            </w:pPr>
            <w:r>
              <w:t>Scores in whole numbers:</w:t>
            </w:r>
          </w:p>
        </w:tc>
        <w:tc>
          <w:tcPr>
            <w:tcW w:w="1882" w:type="dxa"/>
          </w:tcPr>
          <w:p w:rsidR="0001636D" w:rsidRDefault="0001636D" w:rsidP="00084119">
            <w:pPr>
              <w:pStyle w:val="immindent1"/>
            </w:pPr>
          </w:p>
        </w:tc>
        <w:tc>
          <w:tcPr>
            <w:tcW w:w="1882" w:type="dxa"/>
          </w:tcPr>
          <w:p w:rsidR="0001636D" w:rsidRDefault="0001636D" w:rsidP="00084119">
            <w:pPr>
              <w:pStyle w:val="immindent1"/>
            </w:pPr>
          </w:p>
        </w:tc>
        <w:tc>
          <w:tcPr>
            <w:tcW w:w="1883" w:type="dxa"/>
          </w:tcPr>
          <w:p w:rsidR="0001636D" w:rsidRDefault="0001636D" w:rsidP="00084119">
            <w:pPr>
              <w:pStyle w:val="immindent1"/>
            </w:pPr>
          </w:p>
        </w:tc>
        <w:tc>
          <w:tcPr>
            <w:tcW w:w="1883" w:type="dxa"/>
          </w:tcPr>
          <w:p w:rsidR="0001636D" w:rsidRDefault="0001636D" w:rsidP="00084119">
            <w:pPr>
              <w:pStyle w:val="immindent1"/>
            </w:pPr>
          </w:p>
        </w:tc>
      </w:tr>
      <w:tr w:rsidR="0001636D" w:rsidTr="00084119">
        <w:trPr>
          <w:trHeight w:val="497"/>
        </w:trPr>
        <w:tc>
          <w:tcPr>
            <w:tcW w:w="5646" w:type="dxa"/>
            <w:gridSpan w:val="3"/>
          </w:tcPr>
          <w:p w:rsidR="0001636D" w:rsidRDefault="0001636D" w:rsidP="00084119">
            <w:pPr>
              <w:pStyle w:val="immindent1"/>
            </w:pPr>
            <w:r>
              <w:t>Scores Total:</w:t>
            </w:r>
          </w:p>
        </w:tc>
        <w:tc>
          <w:tcPr>
            <w:tcW w:w="3766" w:type="dxa"/>
            <w:gridSpan w:val="2"/>
          </w:tcPr>
          <w:p w:rsidR="0001636D" w:rsidRDefault="0001636D" w:rsidP="00084119">
            <w:pPr>
              <w:pStyle w:val="immindent1"/>
            </w:pPr>
            <w:r>
              <w:t>Score Average:</w:t>
            </w:r>
          </w:p>
        </w:tc>
      </w:tr>
      <w:tr w:rsidR="0001636D" w:rsidTr="00084119">
        <w:trPr>
          <w:trHeight w:val="497"/>
        </w:trPr>
        <w:tc>
          <w:tcPr>
            <w:tcW w:w="9412" w:type="dxa"/>
            <w:gridSpan w:val="5"/>
          </w:tcPr>
          <w:p w:rsidR="0001636D" w:rsidRDefault="0001636D" w:rsidP="00084119">
            <w:pPr>
              <w:pStyle w:val="immindent1"/>
            </w:pPr>
            <w:r>
              <w:t>Score Average rounded DOWN to nearest 0.5:</w:t>
            </w:r>
          </w:p>
        </w:tc>
      </w:tr>
    </w:tbl>
    <w:p w:rsidR="0001636D" w:rsidRDefault="0001636D" w:rsidP="00A61D88">
      <w:pPr>
        <w:pStyle w:val="immindent1"/>
      </w:pPr>
    </w:p>
    <w:p w:rsidR="0001636D" w:rsidRDefault="0001636D">
      <w:pPr>
        <w:rPr>
          <w:rFonts w:ascii="Times New Roman" w:eastAsia="Times New Roman" w:hAnsi="Times New Roman" w:cs="Times New Roman"/>
          <w:sz w:val="24"/>
          <w:szCs w:val="24"/>
          <w:lang w:eastAsia="en-AU"/>
        </w:rPr>
      </w:pPr>
      <w:r>
        <w:br w:type="page"/>
      </w:r>
    </w:p>
    <w:p w:rsidR="0001636D" w:rsidRDefault="0001636D" w:rsidP="00A61D88">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1636D" w:rsidTr="00084119">
        <w:trPr>
          <w:trHeight w:val="497"/>
        </w:trPr>
        <w:tc>
          <w:tcPr>
            <w:tcW w:w="9412" w:type="dxa"/>
            <w:gridSpan w:val="5"/>
          </w:tcPr>
          <w:p w:rsidR="0001636D" w:rsidRDefault="0001636D" w:rsidP="00084119">
            <w:pPr>
              <w:pStyle w:val="immindent1"/>
            </w:pPr>
            <w:r>
              <w:t>Candidate:</w:t>
            </w:r>
          </w:p>
        </w:tc>
      </w:tr>
      <w:tr w:rsidR="0001636D" w:rsidTr="00084119">
        <w:trPr>
          <w:trHeight w:val="800"/>
        </w:trPr>
        <w:tc>
          <w:tcPr>
            <w:tcW w:w="1882" w:type="dxa"/>
          </w:tcPr>
          <w:p w:rsidR="0001636D" w:rsidRDefault="0001636D" w:rsidP="00084119">
            <w:pPr>
              <w:pStyle w:val="immindent1"/>
            </w:pPr>
          </w:p>
        </w:tc>
        <w:tc>
          <w:tcPr>
            <w:tcW w:w="1882" w:type="dxa"/>
          </w:tcPr>
          <w:p w:rsidR="0001636D" w:rsidRPr="0001636D" w:rsidRDefault="0001636D" w:rsidP="00084119">
            <w:pPr>
              <w:pStyle w:val="immindent1"/>
              <w:rPr>
                <w:i/>
              </w:rPr>
            </w:pPr>
            <w:r w:rsidRPr="0001636D">
              <w:rPr>
                <w:i/>
              </w:rPr>
              <w:t>Fluency &amp; Coherence</w:t>
            </w:r>
          </w:p>
        </w:tc>
        <w:tc>
          <w:tcPr>
            <w:tcW w:w="1882" w:type="dxa"/>
          </w:tcPr>
          <w:p w:rsidR="0001636D" w:rsidRPr="0001636D" w:rsidRDefault="0001636D" w:rsidP="00084119">
            <w:pPr>
              <w:pStyle w:val="immindent1"/>
              <w:rPr>
                <w:i/>
              </w:rPr>
            </w:pPr>
            <w:r w:rsidRPr="0001636D">
              <w:rPr>
                <w:i/>
              </w:rPr>
              <w:t>Lexical Resource</w:t>
            </w:r>
          </w:p>
        </w:tc>
        <w:tc>
          <w:tcPr>
            <w:tcW w:w="1883" w:type="dxa"/>
          </w:tcPr>
          <w:p w:rsidR="0001636D" w:rsidRPr="0001636D" w:rsidRDefault="0001636D" w:rsidP="00084119">
            <w:pPr>
              <w:pStyle w:val="immindent1"/>
              <w:rPr>
                <w:i/>
              </w:rPr>
            </w:pPr>
            <w:r w:rsidRPr="0001636D">
              <w:rPr>
                <w:i/>
              </w:rPr>
              <w:t>Grammatical Range &amp; Accuracy</w:t>
            </w:r>
          </w:p>
        </w:tc>
        <w:tc>
          <w:tcPr>
            <w:tcW w:w="1883" w:type="dxa"/>
          </w:tcPr>
          <w:p w:rsidR="0001636D" w:rsidRPr="0001636D" w:rsidRDefault="0001636D" w:rsidP="00084119">
            <w:pPr>
              <w:pStyle w:val="immindent1"/>
              <w:rPr>
                <w:i/>
              </w:rPr>
            </w:pPr>
            <w:r w:rsidRPr="0001636D">
              <w:rPr>
                <w:i/>
              </w:rPr>
              <w:t>Pronunciation</w:t>
            </w:r>
          </w:p>
        </w:tc>
      </w:tr>
      <w:tr w:rsidR="0001636D" w:rsidTr="00084119">
        <w:trPr>
          <w:trHeight w:val="497"/>
        </w:trPr>
        <w:tc>
          <w:tcPr>
            <w:tcW w:w="1882" w:type="dxa"/>
          </w:tcPr>
          <w:p w:rsidR="0001636D" w:rsidRDefault="0001636D" w:rsidP="00084119">
            <w:pPr>
              <w:pStyle w:val="immindent1"/>
            </w:pPr>
            <w:r>
              <w:t>Scores in whole numbers:</w:t>
            </w:r>
          </w:p>
        </w:tc>
        <w:tc>
          <w:tcPr>
            <w:tcW w:w="1882" w:type="dxa"/>
          </w:tcPr>
          <w:p w:rsidR="0001636D" w:rsidRDefault="0001636D" w:rsidP="00084119">
            <w:pPr>
              <w:pStyle w:val="immindent1"/>
            </w:pPr>
          </w:p>
        </w:tc>
        <w:tc>
          <w:tcPr>
            <w:tcW w:w="1882" w:type="dxa"/>
          </w:tcPr>
          <w:p w:rsidR="0001636D" w:rsidRDefault="0001636D" w:rsidP="00084119">
            <w:pPr>
              <w:pStyle w:val="immindent1"/>
            </w:pPr>
          </w:p>
        </w:tc>
        <w:tc>
          <w:tcPr>
            <w:tcW w:w="1883" w:type="dxa"/>
          </w:tcPr>
          <w:p w:rsidR="0001636D" w:rsidRDefault="0001636D" w:rsidP="00084119">
            <w:pPr>
              <w:pStyle w:val="immindent1"/>
            </w:pPr>
          </w:p>
        </w:tc>
        <w:tc>
          <w:tcPr>
            <w:tcW w:w="1883" w:type="dxa"/>
          </w:tcPr>
          <w:p w:rsidR="0001636D" w:rsidRDefault="0001636D" w:rsidP="00084119">
            <w:pPr>
              <w:pStyle w:val="immindent1"/>
            </w:pPr>
          </w:p>
        </w:tc>
      </w:tr>
      <w:tr w:rsidR="0001636D" w:rsidTr="00084119">
        <w:trPr>
          <w:trHeight w:val="497"/>
        </w:trPr>
        <w:tc>
          <w:tcPr>
            <w:tcW w:w="5646" w:type="dxa"/>
            <w:gridSpan w:val="3"/>
          </w:tcPr>
          <w:p w:rsidR="0001636D" w:rsidRDefault="0001636D" w:rsidP="00084119">
            <w:pPr>
              <w:pStyle w:val="immindent1"/>
            </w:pPr>
            <w:r>
              <w:t>Scores Total:</w:t>
            </w:r>
          </w:p>
        </w:tc>
        <w:tc>
          <w:tcPr>
            <w:tcW w:w="3766" w:type="dxa"/>
            <w:gridSpan w:val="2"/>
          </w:tcPr>
          <w:p w:rsidR="0001636D" w:rsidRDefault="0001636D" w:rsidP="00084119">
            <w:pPr>
              <w:pStyle w:val="immindent1"/>
            </w:pPr>
            <w:r>
              <w:t>Score Average:</w:t>
            </w:r>
          </w:p>
        </w:tc>
      </w:tr>
      <w:tr w:rsidR="0001636D" w:rsidTr="00084119">
        <w:trPr>
          <w:trHeight w:val="497"/>
        </w:trPr>
        <w:tc>
          <w:tcPr>
            <w:tcW w:w="9412" w:type="dxa"/>
            <w:gridSpan w:val="5"/>
          </w:tcPr>
          <w:p w:rsidR="0001636D" w:rsidRDefault="0001636D" w:rsidP="00084119">
            <w:pPr>
              <w:pStyle w:val="immindent1"/>
            </w:pPr>
            <w:r>
              <w:t>Score Average rounded DOWN to nearest 0.5:</w:t>
            </w:r>
          </w:p>
        </w:tc>
      </w:tr>
    </w:tbl>
    <w:p w:rsidR="0001636D" w:rsidRDefault="0001636D" w:rsidP="00A61D88">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1636D" w:rsidTr="00084119">
        <w:trPr>
          <w:trHeight w:val="497"/>
        </w:trPr>
        <w:tc>
          <w:tcPr>
            <w:tcW w:w="9412" w:type="dxa"/>
            <w:gridSpan w:val="5"/>
          </w:tcPr>
          <w:p w:rsidR="0001636D" w:rsidRDefault="0001636D" w:rsidP="00084119">
            <w:pPr>
              <w:pStyle w:val="immindent1"/>
            </w:pPr>
            <w:r>
              <w:t>Candidate:</w:t>
            </w:r>
          </w:p>
        </w:tc>
      </w:tr>
      <w:tr w:rsidR="0001636D" w:rsidTr="00084119">
        <w:trPr>
          <w:trHeight w:val="800"/>
        </w:trPr>
        <w:tc>
          <w:tcPr>
            <w:tcW w:w="1882" w:type="dxa"/>
          </w:tcPr>
          <w:p w:rsidR="0001636D" w:rsidRDefault="0001636D" w:rsidP="00084119">
            <w:pPr>
              <w:pStyle w:val="immindent1"/>
            </w:pPr>
          </w:p>
        </w:tc>
        <w:tc>
          <w:tcPr>
            <w:tcW w:w="1882" w:type="dxa"/>
          </w:tcPr>
          <w:p w:rsidR="0001636D" w:rsidRPr="0001636D" w:rsidRDefault="0001636D" w:rsidP="00084119">
            <w:pPr>
              <w:pStyle w:val="immindent1"/>
              <w:rPr>
                <w:i/>
              </w:rPr>
            </w:pPr>
            <w:r w:rsidRPr="0001636D">
              <w:rPr>
                <w:i/>
              </w:rPr>
              <w:t>Fluency &amp; Coherence</w:t>
            </w:r>
          </w:p>
        </w:tc>
        <w:tc>
          <w:tcPr>
            <w:tcW w:w="1882" w:type="dxa"/>
          </w:tcPr>
          <w:p w:rsidR="0001636D" w:rsidRPr="0001636D" w:rsidRDefault="0001636D" w:rsidP="00084119">
            <w:pPr>
              <w:pStyle w:val="immindent1"/>
              <w:rPr>
                <w:i/>
              </w:rPr>
            </w:pPr>
            <w:r w:rsidRPr="0001636D">
              <w:rPr>
                <w:i/>
              </w:rPr>
              <w:t>Lexical Resource</w:t>
            </w:r>
          </w:p>
        </w:tc>
        <w:tc>
          <w:tcPr>
            <w:tcW w:w="1883" w:type="dxa"/>
          </w:tcPr>
          <w:p w:rsidR="0001636D" w:rsidRPr="0001636D" w:rsidRDefault="0001636D" w:rsidP="00084119">
            <w:pPr>
              <w:pStyle w:val="immindent1"/>
              <w:rPr>
                <w:i/>
              </w:rPr>
            </w:pPr>
            <w:r w:rsidRPr="0001636D">
              <w:rPr>
                <w:i/>
              </w:rPr>
              <w:t>Grammatical Range &amp; Accuracy</w:t>
            </w:r>
          </w:p>
        </w:tc>
        <w:tc>
          <w:tcPr>
            <w:tcW w:w="1883" w:type="dxa"/>
          </w:tcPr>
          <w:p w:rsidR="0001636D" w:rsidRPr="0001636D" w:rsidRDefault="0001636D" w:rsidP="00084119">
            <w:pPr>
              <w:pStyle w:val="immindent1"/>
              <w:rPr>
                <w:i/>
              </w:rPr>
            </w:pPr>
            <w:r w:rsidRPr="0001636D">
              <w:rPr>
                <w:i/>
              </w:rPr>
              <w:t>Pronunciation</w:t>
            </w:r>
          </w:p>
        </w:tc>
      </w:tr>
      <w:tr w:rsidR="0001636D" w:rsidTr="00084119">
        <w:trPr>
          <w:trHeight w:val="497"/>
        </w:trPr>
        <w:tc>
          <w:tcPr>
            <w:tcW w:w="1882" w:type="dxa"/>
          </w:tcPr>
          <w:p w:rsidR="0001636D" w:rsidRDefault="0001636D" w:rsidP="00084119">
            <w:pPr>
              <w:pStyle w:val="immindent1"/>
            </w:pPr>
            <w:r>
              <w:t>Scores in whole numbers:</w:t>
            </w:r>
          </w:p>
        </w:tc>
        <w:tc>
          <w:tcPr>
            <w:tcW w:w="1882" w:type="dxa"/>
          </w:tcPr>
          <w:p w:rsidR="0001636D" w:rsidRDefault="0001636D" w:rsidP="00084119">
            <w:pPr>
              <w:pStyle w:val="immindent1"/>
            </w:pPr>
          </w:p>
        </w:tc>
        <w:tc>
          <w:tcPr>
            <w:tcW w:w="1882" w:type="dxa"/>
          </w:tcPr>
          <w:p w:rsidR="0001636D" w:rsidRDefault="0001636D" w:rsidP="00084119">
            <w:pPr>
              <w:pStyle w:val="immindent1"/>
            </w:pPr>
          </w:p>
        </w:tc>
        <w:tc>
          <w:tcPr>
            <w:tcW w:w="1883" w:type="dxa"/>
          </w:tcPr>
          <w:p w:rsidR="0001636D" w:rsidRDefault="0001636D" w:rsidP="00084119">
            <w:pPr>
              <w:pStyle w:val="immindent1"/>
            </w:pPr>
          </w:p>
        </w:tc>
        <w:tc>
          <w:tcPr>
            <w:tcW w:w="1883" w:type="dxa"/>
          </w:tcPr>
          <w:p w:rsidR="0001636D" w:rsidRDefault="0001636D" w:rsidP="00084119">
            <w:pPr>
              <w:pStyle w:val="immindent1"/>
            </w:pPr>
          </w:p>
        </w:tc>
      </w:tr>
      <w:tr w:rsidR="0001636D" w:rsidTr="00084119">
        <w:trPr>
          <w:trHeight w:val="497"/>
        </w:trPr>
        <w:tc>
          <w:tcPr>
            <w:tcW w:w="5646" w:type="dxa"/>
            <w:gridSpan w:val="3"/>
          </w:tcPr>
          <w:p w:rsidR="0001636D" w:rsidRDefault="0001636D" w:rsidP="00084119">
            <w:pPr>
              <w:pStyle w:val="immindent1"/>
            </w:pPr>
            <w:r>
              <w:t>Scores Total:</w:t>
            </w:r>
          </w:p>
        </w:tc>
        <w:tc>
          <w:tcPr>
            <w:tcW w:w="3766" w:type="dxa"/>
            <w:gridSpan w:val="2"/>
          </w:tcPr>
          <w:p w:rsidR="0001636D" w:rsidRDefault="0001636D" w:rsidP="00084119">
            <w:pPr>
              <w:pStyle w:val="immindent1"/>
            </w:pPr>
            <w:r>
              <w:t>Score Average:</w:t>
            </w:r>
          </w:p>
        </w:tc>
      </w:tr>
      <w:tr w:rsidR="0001636D" w:rsidTr="00084119">
        <w:trPr>
          <w:trHeight w:val="497"/>
        </w:trPr>
        <w:tc>
          <w:tcPr>
            <w:tcW w:w="9412" w:type="dxa"/>
            <w:gridSpan w:val="5"/>
          </w:tcPr>
          <w:p w:rsidR="0001636D" w:rsidRDefault="0001636D" w:rsidP="00084119">
            <w:pPr>
              <w:pStyle w:val="immindent1"/>
            </w:pPr>
            <w:r>
              <w:t>Score Average rounded DOWN to nearest 0.5:</w:t>
            </w:r>
          </w:p>
        </w:tc>
      </w:tr>
    </w:tbl>
    <w:p w:rsidR="0001636D" w:rsidRDefault="0001636D" w:rsidP="00A61D88">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1636D" w:rsidTr="00084119">
        <w:trPr>
          <w:trHeight w:val="497"/>
        </w:trPr>
        <w:tc>
          <w:tcPr>
            <w:tcW w:w="9412" w:type="dxa"/>
            <w:gridSpan w:val="5"/>
          </w:tcPr>
          <w:p w:rsidR="0001636D" w:rsidRDefault="0001636D" w:rsidP="00084119">
            <w:pPr>
              <w:pStyle w:val="immindent1"/>
            </w:pPr>
            <w:r>
              <w:t>Candidate:</w:t>
            </w:r>
          </w:p>
        </w:tc>
      </w:tr>
      <w:tr w:rsidR="0001636D" w:rsidTr="00084119">
        <w:trPr>
          <w:trHeight w:val="800"/>
        </w:trPr>
        <w:tc>
          <w:tcPr>
            <w:tcW w:w="1882" w:type="dxa"/>
          </w:tcPr>
          <w:p w:rsidR="0001636D" w:rsidRDefault="0001636D" w:rsidP="00084119">
            <w:pPr>
              <w:pStyle w:val="immindent1"/>
            </w:pPr>
          </w:p>
        </w:tc>
        <w:tc>
          <w:tcPr>
            <w:tcW w:w="1882" w:type="dxa"/>
          </w:tcPr>
          <w:p w:rsidR="0001636D" w:rsidRPr="0001636D" w:rsidRDefault="0001636D" w:rsidP="00084119">
            <w:pPr>
              <w:pStyle w:val="immindent1"/>
              <w:rPr>
                <w:i/>
              </w:rPr>
            </w:pPr>
            <w:r w:rsidRPr="0001636D">
              <w:rPr>
                <w:i/>
              </w:rPr>
              <w:t>Fluency &amp; Coherence</w:t>
            </w:r>
          </w:p>
        </w:tc>
        <w:tc>
          <w:tcPr>
            <w:tcW w:w="1882" w:type="dxa"/>
          </w:tcPr>
          <w:p w:rsidR="0001636D" w:rsidRPr="0001636D" w:rsidRDefault="0001636D" w:rsidP="00084119">
            <w:pPr>
              <w:pStyle w:val="immindent1"/>
              <w:rPr>
                <w:i/>
              </w:rPr>
            </w:pPr>
            <w:r w:rsidRPr="0001636D">
              <w:rPr>
                <w:i/>
              </w:rPr>
              <w:t>Lexical Resource</w:t>
            </w:r>
          </w:p>
        </w:tc>
        <w:tc>
          <w:tcPr>
            <w:tcW w:w="1883" w:type="dxa"/>
          </w:tcPr>
          <w:p w:rsidR="0001636D" w:rsidRPr="0001636D" w:rsidRDefault="0001636D" w:rsidP="00084119">
            <w:pPr>
              <w:pStyle w:val="immindent1"/>
              <w:rPr>
                <w:i/>
              </w:rPr>
            </w:pPr>
            <w:r w:rsidRPr="0001636D">
              <w:rPr>
                <w:i/>
              </w:rPr>
              <w:t>Grammatical Range &amp; Accuracy</w:t>
            </w:r>
          </w:p>
        </w:tc>
        <w:tc>
          <w:tcPr>
            <w:tcW w:w="1883" w:type="dxa"/>
          </w:tcPr>
          <w:p w:rsidR="0001636D" w:rsidRPr="0001636D" w:rsidRDefault="0001636D" w:rsidP="00084119">
            <w:pPr>
              <w:pStyle w:val="immindent1"/>
              <w:rPr>
                <w:i/>
              </w:rPr>
            </w:pPr>
            <w:r w:rsidRPr="0001636D">
              <w:rPr>
                <w:i/>
              </w:rPr>
              <w:t>Pronunciation</w:t>
            </w:r>
          </w:p>
        </w:tc>
      </w:tr>
      <w:tr w:rsidR="0001636D" w:rsidTr="00084119">
        <w:trPr>
          <w:trHeight w:val="497"/>
        </w:trPr>
        <w:tc>
          <w:tcPr>
            <w:tcW w:w="1882" w:type="dxa"/>
          </w:tcPr>
          <w:p w:rsidR="0001636D" w:rsidRDefault="0001636D" w:rsidP="00084119">
            <w:pPr>
              <w:pStyle w:val="immindent1"/>
            </w:pPr>
            <w:r>
              <w:t>Scores in whole numbers:</w:t>
            </w:r>
          </w:p>
        </w:tc>
        <w:tc>
          <w:tcPr>
            <w:tcW w:w="1882" w:type="dxa"/>
          </w:tcPr>
          <w:p w:rsidR="0001636D" w:rsidRDefault="0001636D" w:rsidP="00084119">
            <w:pPr>
              <w:pStyle w:val="immindent1"/>
            </w:pPr>
          </w:p>
        </w:tc>
        <w:tc>
          <w:tcPr>
            <w:tcW w:w="1882" w:type="dxa"/>
          </w:tcPr>
          <w:p w:rsidR="0001636D" w:rsidRDefault="0001636D" w:rsidP="00084119">
            <w:pPr>
              <w:pStyle w:val="immindent1"/>
            </w:pPr>
          </w:p>
        </w:tc>
        <w:tc>
          <w:tcPr>
            <w:tcW w:w="1883" w:type="dxa"/>
          </w:tcPr>
          <w:p w:rsidR="0001636D" w:rsidRDefault="0001636D" w:rsidP="00084119">
            <w:pPr>
              <w:pStyle w:val="immindent1"/>
            </w:pPr>
          </w:p>
        </w:tc>
        <w:tc>
          <w:tcPr>
            <w:tcW w:w="1883" w:type="dxa"/>
          </w:tcPr>
          <w:p w:rsidR="0001636D" w:rsidRDefault="0001636D" w:rsidP="00084119">
            <w:pPr>
              <w:pStyle w:val="immindent1"/>
            </w:pPr>
          </w:p>
        </w:tc>
      </w:tr>
      <w:tr w:rsidR="0001636D" w:rsidTr="00084119">
        <w:trPr>
          <w:trHeight w:val="497"/>
        </w:trPr>
        <w:tc>
          <w:tcPr>
            <w:tcW w:w="5646" w:type="dxa"/>
            <w:gridSpan w:val="3"/>
          </w:tcPr>
          <w:p w:rsidR="0001636D" w:rsidRDefault="0001636D" w:rsidP="00084119">
            <w:pPr>
              <w:pStyle w:val="immindent1"/>
            </w:pPr>
            <w:r>
              <w:t>Scores Total:</w:t>
            </w:r>
          </w:p>
        </w:tc>
        <w:tc>
          <w:tcPr>
            <w:tcW w:w="3766" w:type="dxa"/>
            <w:gridSpan w:val="2"/>
          </w:tcPr>
          <w:p w:rsidR="0001636D" w:rsidRDefault="0001636D" w:rsidP="00084119">
            <w:pPr>
              <w:pStyle w:val="immindent1"/>
            </w:pPr>
            <w:r>
              <w:t>Score Average:</w:t>
            </w:r>
          </w:p>
        </w:tc>
      </w:tr>
      <w:tr w:rsidR="0001636D" w:rsidTr="00084119">
        <w:trPr>
          <w:trHeight w:val="497"/>
        </w:trPr>
        <w:tc>
          <w:tcPr>
            <w:tcW w:w="9412" w:type="dxa"/>
            <w:gridSpan w:val="5"/>
          </w:tcPr>
          <w:p w:rsidR="0001636D" w:rsidRDefault="0001636D" w:rsidP="00084119">
            <w:pPr>
              <w:pStyle w:val="immindent1"/>
            </w:pPr>
            <w:r>
              <w:t>Score Average rounded DOWN to nearest 0.5:</w:t>
            </w:r>
          </w:p>
        </w:tc>
      </w:tr>
    </w:tbl>
    <w:p w:rsidR="0001636D" w:rsidRDefault="0001636D" w:rsidP="00A61D88">
      <w:pPr>
        <w:pStyle w:val="immindent1"/>
      </w:pPr>
    </w:p>
    <w:p w:rsidR="00084119" w:rsidRDefault="00084119">
      <w:pPr>
        <w:rPr>
          <w:rFonts w:ascii="Times New Roman" w:eastAsia="Times New Roman" w:hAnsi="Times New Roman" w:cs="Times New Roman"/>
          <w:sz w:val="24"/>
          <w:szCs w:val="24"/>
          <w:lang w:eastAsia="en-AU"/>
        </w:rPr>
      </w:pPr>
      <w:r>
        <w:br w:type="page"/>
      </w:r>
    </w:p>
    <w:p w:rsidR="00084119" w:rsidRDefault="00084119" w:rsidP="00084119">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84119" w:rsidTr="00084119">
        <w:trPr>
          <w:trHeight w:val="497"/>
        </w:trPr>
        <w:tc>
          <w:tcPr>
            <w:tcW w:w="9412" w:type="dxa"/>
            <w:gridSpan w:val="5"/>
          </w:tcPr>
          <w:p w:rsidR="00084119" w:rsidRDefault="00084119" w:rsidP="00084119">
            <w:pPr>
              <w:pStyle w:val="immindent1"/>
            </w:pPr>
            <w:r>
              <w:t>Candidate:</w:t>
            </w:r>
          </w:p>
        </w:tc>
      </w:tr>
      <w:tr w:rsidR="00084119" w:rsidTr="00084119">
        <w:trPr>
          <w:trHeight w:val="800"/>
        </w:trPr>
        <w:tc>
          <w:tcPr>
            <w:tcW w:w="1882" w:type="dxa"/>
          </w:tcPr>
          <w:p w:rsidR="00084119" w:rsidRDefault="00084119" w:rsidP="00084119">
            <w:pPr>
              <w:pStyle w:val="immindent1"/>
            </w:pPr>
          </w:p>
        </w:tc>
        <w:tc>
          <w:tcPr>
            <w:tcW w:w="1882" w:type="dxa"/>
          </w:tcPr>
          <w:p w:rsidR="00084119" w:rsidRPr="0001636D" w:rsidRDefault="00084119" w:rsidP="00084119">
            <w:pPr>
              <w:pStyle w:val="immindent1"/>
              <w:rPr>
                <w:i/>
              </w:rPr>
            </w:pPr>
            <w:r w:rsidRPr="0001636D">
              <w:rPr>
                <w:i/>
              </w:rPr>
              <w:t>Fluency &amp; Coherence</w:t>
            </w:r>
          </w:p>
        </w:tc>
        <w:tc>
          <w:tcPr>
            <w:tcW w:w="1882" w:type="dxa"/>
          </w:tcPr>
          <w:p w:rsidR="00084119" w:rsidRPr="0001636D" w:rsidRDefault="00084119" w:rsidP="00084119">
            <w:pPr>
              <w:pStyle w:val="immindent1"/>
              <w:rPr>
                <w:i/>
              </w:rPr>
            </w:pPr>
            <w:r w:rsidRPr="0001636D">
              <w:rPr>
                <w:i/>
              </w:rPr>
              <w:t>Lexical Resource</w:t>
            </w:r>
          </w:p>
        </w:tc>
        <w:tc>
          <w:tcPr>
            <w:tcW w:w="1883" w:type="dxa"/>
          </w:tcPr>
          <w:p w:rsidR="00084119" w:rsidRPr="0001636D" w:rsidRDefault="00084119" w:rsidP="00084119">
            <w:pPr>
              <w:pStyle w:val="immindent1"/>
              <w:rPr>
                <w:i/>
              </w:rPr>
            </w:pPr>
            <w:r w:rsidRPr="0001636D">
              <w:rPr>
                <w:i/>
              </w:rPr>
              <w:t>Grammatical Range &amp; Accuracy</w:t>
            </w:r>
          </w:p>
        </w:tc>
        <w:tc>
          <w:tcPr>
            <w:tcW w:w="1883" w:type="dxa"/>
          </w:tcPr>
          <w:p w:rsidR="00084119" w:rsidRPr="0001636D" w:rsidRDefault="00084119" w:rsidP="00084119">
            <w:pPr>
              <w:pStyle w:val="immindent1"/>
              <w:rPr>
                <w:i/>
              </w:rPr>
            </w:pPr>
            <w:r w:rsidRPr="0001636D">
              <w:rPr>
                <w:i/>
              </w:rPr>
              <w:t>Pronunciation</w:t>
            </w:r>
          </w:p>
        </w:tc>
      </w:tr>
      <w:tr w:rsidR="00084119" w:rsidTr="00084119">
        <w:trPr>
          <w:trHeight w:val="497"/>
        </w:trPr>
        <w:tc>
          <w:tcPr>
            <w:tcW w:w="1882" w:type="dxa"/>
          </w:tcPr>
          <w:p w:rsidR="00084119" w:rsidRDefault="00084119" w:rsidP="00084119">
            <w:pPr>
              <w:pStyle w:val="immindent1"/>
            </w:pPr>
            <w:r>
              <w:t>Scores in whole numbers:</w:t>
            </w:r>
          </w:p>
        </w:tc>
        <w:tc>
          <w:tcPr>
            <w:tcW w:w="1882" w:type="dxa"/>
          </w:tcPr>
          <w:p w:rsidR="00084119" w:rsidRDefault="00084119" w:rsidP="00084119">
            <w:pPr>
              <w:pStyle w:val="immindent1"/>
            </w:pPr>
          </w:p>
        </w:tc>
        <w:tc>
          <w:tcPr>
            <w:tcW w:w="1882" w:type="dxa"/>
          </w:tcPr>
          <w:p w:rsidR="00084119" w:rsidRDefault="00084119" w:rsidP="00084119">
            <w:pPr>
              <w:pStyle w:val="immindent1"/>
            </w:pPr>
          </w:p>
        </w:tc>
        <w:tc>
          <w:tcPr>
            <w:tcW w:w="1883" w:type="dxa"/>
          </w:tcPr>
          <w:p w:rsidR="00084119" w:rsidRDefault="00084119" w:rsidP="00084119">
            <w:pPr>
              <w:pStyle w:val="immindent1"/>
            </w:pPr>
          </w:p>
        </w:tc>
        <w:tc>
          <w:tcPr>
            <w:tcW w:w="1883" w:type="dxa"/>
          </w:tcPr>
          <w:p w:rsidR="00084119" w:rsidRDefault="00084119" w:rsidP="00084119">
            <w:pPr>
              <w:pStyle w:val="immindent1"/>
            </w:pPr>
          </w:p>
        </w:tc>
      </w:tr>
      <w:tr w:rsidR="00084119" w:rsidTr="00084119">
        <w:trPr>
          <w:trHeight w:val="497"/>
        </w:trPr>
        <w:tc>
          <w:tcPr>
            <w:tcW w:w="5646" w:type="dxa"/>
            <w:gridSpan w:val="3"/>
          </w:tcPr>
          <w:p w:rsidR="00084119" w:rsidRDefault="00084119" w:rsidP="00084119">
            <w:pPr>
              <w:pStyle w:val="immindent1"/>
            </w:pPr>
            <w:r>
              <w:t>Scores Total:</w:t>
            </w:r>
          </w:p>
        </w:tc>
        <w:tc>
          <w:tcPr>
            <w:tcW w:w="3766" w:type="dxa"/>
            <w:gridSpan w:val="2"/>
          </w:tcPr>
          <w:p w:rsidR="00084119" w:rsidRDefault="00084119" w:rsidP="00084119">
            <w:pPr>
              <w:pStyle w:val="immindent1"/>
            </w:pPr>
            <w:r>
              <w:t>Score Average:</w:t>
            </w:r>
          </w:p>
        </w:tc>
      </w:tr>
      <w:tr w:rsidR="00084119" w:rsidTr="00084119">
        <w:trPr>
          <w:trHeight w:val="497"/>
        </w:trPr>
        <w:tc>
          <w:tcPr>
            <w:tcW w:w="9412" w:type="dxa"/>
            <w:gridSpan w:val="5"/>
          </w:tcPr>
          <w:p w:rsidR="00084119" w:rsidRDefault="00084119" w:rsidP="00084119">
            <w:pPr>
              <w:pStyle w:val="immindent1"/>
            </w:pPr>
            <w:r>
              <w:t>Score Average rounded DOWN to nearest 0.5:</w:t>
            </w:r>
          </w:p>
        </w:tc>
      </w:tr>
    </w:tbl>
    <w:p w:rsidR="00084119" w:rsidRDefault="00084119" w:rsidP="00084119">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84119" w:rsidTr="00084119">
        <w:trPr>
          <w:trHeight w:val="497"/>
        </w:trPr>
        <w:tc>
          <w:tcPr>
            <w:tcW w:w="9412" w:type="dxa"/>
            <w:gridSpan w:val="5"/>
          </w:tcPr>
          <w:p w:rsidR="00084119" w:rsidRDefault="00084119" w:rsidP="00084119">
            <w:pPr>
              <w:pStyle w:val="immindent1"/>
            </w:pPr>
            <w:r>
              <w:t>Candidate:</w:t>
            </w:r>
          </w:p>
        </w:tc>
      </w:tr>
      <w:tr w:rsidR="00084119" w:rsidTr="00084119">
        <w:trPr>
          <w:trHeight w:val="800"/>
        </w:trPr>
        <w:tc>
          <w:tcPr>
            <w:tcW w:w="1882" w:type="dxa"/>
          </w:tcPr>
          <w:p w:rsidR="00084119" w:rsidRDefault="00084119" w:rsidP="00084119">
            <w:pPr>
              <w:pStyle w:val="immindent1"/>
            </w:pPr>
          </w:p>
        </w:tc>
        <w:tc>
          <w:tcPr>
            <w:tcW w:w="1882" w:type="dxa"/>
          </w:tcPr>
          <w:p w:rsidR="00084119" w:rsidRPr="0001636D" w:rsidRDefault="00084119" w:rsidP="00084119">
            <w:pPr>
              <w:pStyle w:val="immindent1"/>
              <w:rPr>
                <w:i/>
              </w:rPr>
            </w:pPr>
            <w:r w:rsidRPr="0001636D">
              <w:rPr>
                <w:i/>
              </w:rPr>
              <w:t>Fluency &amp; Coherence</w:t>
            </w:r>
          </w:p>
        </w:tc>
        <w:tc>
          <w:tcPr>
            <w:tcW w:w="1882" w:type="dxa"/>
          </w:tcPr>
          <w:p w:rsidR="00084119" w:rsidRPr="0001636D" w:rsidRDefault="00084119" w:rsidP="00084119">
            <w:pPr>
              <w:pStyle w:val="immindent1"/>
              <w:rPr>
                <w:i/>
              </w:rPr>
            </w:pPr>
            <w:r w:rsidRPr="0001636D">
              <w:rPr>
                <w:i/>
              </w:rPr>
              <w:t>Lexical Resource</w:t>
            </w:r>
          </w:p>
        </w:tc>
        <w:tc>
          <w:tcPr>
            <w:tcW w:w="1883" w:type="dxa"/>
          </w:tcPr>
          <w:p w:rsidR="00084119" w:rsidRPr="0001636D" w:rsidRDefault="00084119" w:rsidP="00084119">
            <w:pPr>
              <w:pStyle w:val="immindent1"/>
              <w:rPr>
                <w:i/>
              </w:rPr>
            </w:pPr>
            <w:r w:rsidRPr="0001636D">
              <w:rPr>
                <w:i/>
              </w:rPr>
              <w:t>Grammatical Range &amp; Accuracy</w:t>
            </w:r>
          </w:p>
        </w:tc>
        <w:tc>
          <w:tcPr>
            <w:tcW w:w="1883" w:type="dxa"/>
          </w:tcPr>
          <w:p w:rsidR="00084119" w:rsidRPr="0001636D" w:rsidRDefault="00084119" w:rsidP="00084119">
            <w:pPr>
              <w:pStyle w:val="immindent1"/>
              <w:rPr>
                <w:i/>
              </w:rPr>
            </w:pPr>
            <w:r w:rsidRPr="0001636D">
              <w:rPr>
                <w:i/>
              </w:rPr>
              <w:t>Pronunciation</w:t>
            </w:r>
          </w:p>
        </w:tc>
      </w:tr>
      <w:tr w:rsidR="00084119" w:rsidTr="00084119">
        <w:trPr>
          <w:trHeight w:val="497"/>
        </w:trPr>
        <w:tc>
          <w:tcPr>
            <w:tcW w:w="1882" w:type="dxa"/>
          </w:tcPr>
          <w:p w:rsidR="00084119" w:rsidRDefault="00084119" w:rsidP="00084119">
            <w:pPr>
              <w:pStyle w:val="immindent1"/>
            </w:pPr>
            <w:r>
              <w:t>Scores in whole numbers:</w:t>
            </w:r>
          </w:p>
        </w:tc>
        <w:tc>
          <w:tcPr>
            <w:tcW w:w="1882" w:type="dxa"/>
          </w:tcPr>
          <w:p w:rsidR="00084119" w:rsidRDefault="00084119" w:rsidP="00084119">
            <w:pPr>
              <w:pStyle w:val="immindent1"/>
            </w:pPr>
          </w:p>
        </w:tc>
        <w:tc>
          <w:tcPr>
            <w:tcW w:w="1882" w:type="dxa"/>
          </w:tcPr>
          <w:p w:rsidR="00084119" w:rsidRDefault="00084119" w:rsidP="00084119">
            <w:pPr>
              <w:pStyle w:val="immindent1"/>
            </w:pPr>
          </w:p>
        </w:tc>
        <w:tc>
          <w:tcPr>
            <w:tcW w:w="1883" w:type="dxa"/>
          </w:tcPr>
          <w:p w:rsidR="00084119" w:rsidRDefault="00084119" w:rsidP="00084119">
            <w:pPr>
              <w:pStyle w:val="immindent1"/>
            </w:pPr>
          </w:p>
        </w:tc>
        <w:tc>
          <w:tcPr>
            <w:tcW w:w="1883" w:type="dxa"/>
          </w:tcPr>
          <w:p w:rsidR="00084119" w:rsidRDefault="00084119" w:rsidP="00084119">
            <w:pPr>
              <w:pStyle w:val="immindent1"/>
            </w:pPr>
          </w:p>
        </w:tc>
      </w:tr>
      <w:tr w:rsidR="00084119" w:rsidTr="00084119">
        <w:trPr>
          <w:trHeight w:val="497"/>
        </w:trPr>
        <w:tc>
          <w:tcPr>
            <w:tcW w:w="5646" w:type="dxa"/>
            <w:gridSpan w:val="3"/>
          </w:tcPr>
          <w:p w:rsidR="00084119" w:rsidRDefault="00084119" w:rsidP="00084119">
            <w:pPr>
              <w:pStyle w:val="immindent1"/>
            </w:pPr>
            <w:r>
              <w:t>Scores Total:</w:t>
            </w:r>
          </w:p>
        </w:tc>
        <w:tc>
          <w:tcPr>
            <w:tcW w:w="3766" w:type="dxa"/>
            <w:gridSpan w:val="2"/>
          </w:tcPr>
          <w:p w:rsidR="00084119" w:rsidRDefault="00084119" w:rsidP="00084119">
            <w:pPr>
              <w:pStyle w:val="immindent1"/>
            </w:pPr>
            <w:r>
              <w:t>Score Average:</w:t>
            </w:r>
          </w:p>
        </w:tc>
      </w:tr>
      <w:tr w:rsidR="00084119" w:rsidTr="00084119">
        <w:trPr>
          <w:trHeight w:val="497"/>
        </w:trPr>
        <w:tc>
          <w:tcPr>
            <w:tcW w:w="9412" w:type="dxa"/>
            <w:gridSpan w:val="5"/>
          </w:tcPr>
          <w:p w:rsidR="00084119" w:rsidRDefault="00084119" w:rsidP="00084119">
            <w:pPr>
              <w:pStyle w:val="immindent1"/>
            </w:pPr>
            <w:r>
              <w:t>Score Average rounded DOWN to nearest 0.5:</w:t>
            </w:r>
          </w:p>
        </w:tc>
      </w:tr>
    </w:tbl>
    <w:p w:rsidR="00084119" w:rsidRDefault="00084119" w:rsidP="00084119">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84119" w:rsidTr="00084119">
        <w:trPr>
          <w:trHeight w:val="497"/>
        </w:trPr>
        <w:tc>
          <w:tcPr>
            <w:tcW w:w="9412" w:type="dxa"/>
            <w:gridSpan w:val="5"/>
          </w:tcPr>
          <w:p w:rsidR="00084119" w:rsidRDefault="00084119" w:rsidP="00084119">
            <w:pPr>
              <w:pStyle w:val="immindent1"/>
            </w:pPr>
            <w:r>
              <w:t>Candidate:</w:t>
            </w:r>
          </w:p>
        </w:tc>
      </w:tr>
      <w:tr w:rsidR="00084119" w:rsidTr="00084119">
        <w:trPr>
          <w:trHeight w:val="800"/>
        </w:trPr>
        <w:tc>
          <w:tcPr>
            <w:tcW w:w="1882" w:type="dxa"/>
          </w:tcPr>
          <w:p w:rsidR="00084119" w:rsidRDefault="00084119" w:rsidP="00084119">
            <w:pPr>
              <w:pStyle w:val="immindent1"/>
            </w:pPr>
          </w:p>
        </w:tc>
        <w:tc>
          <w:tcPr>
            <w:tcW w:w="1882" w:type="dxa"/>
          </w:tcPr>
          <w:p w:rsidR="00084119" w:rsidRPr="0001636D" w:rsidRDefault="00084119" w:rsidP="00084119">
            <w:pPr>
              <w:pStyle w:val="immindent1"/>
              <w:rPr>
                <w:i/>
              </w:rPr>
            </w:pPr>
            <w:r w:rsidRPr="0001636D">
              <w:rPr>
                <w:i/>
              </w:rPr>
              <w:t>Fluency &amp; Coherence</w:t>
            </w:r>
          </w:p>
        </w:tc>
        <w:tc>
          <w:tcPr>
            <w:tcW w:w="1882" w:type="dxa"/>
          </w:tcPr>
          <w:p w:rsidR="00084119" w:rsidRPr="0001636D" w:rsidRDefault="00084119" w:rsidP="00084119">
            <w:pPr>
              <w:pStyle w:val="immindent1"/>
              <w:rPr>
                <w:i/>
              </w:rPr>
            </w:pPr>
            <w:r w:rsidRPr="0001636D">
              <w:rPr>
                <w:i/>
              </w:rPr>
              <w:t>Lexical Resource</w:t>
            </w:r>
          </w:p>
        </w:tc>
        <w:tc>
          <w:tcPr>
            <w:tcW w:w="1883" w:type="dxa"/>
          </w:tcPr>
          <w:p w:rsidR="00084119" w:rsidRPr="0001636D" w:rsidRDefault="00084119" w:rsidP="00084119">
            <w:pPr>
              <w:pStyle w:val="immindent1"/>
              <w:rPr>
                <w:i/>
              </w:rPr>
            </w:pPr>
            <w:r w:rsidRPr="0001636D">
              <w:rPr>
                <w:i/>
              </w:rPr>
              <w:t>Grammatical Range &amp; Accuracy</w:t>
            </w:r>
          </w:p>
        </w:tc>
        <w:tc>
          <w:tcPr>
            <w:tcW w:w="1883" w:type="dxa"/>
          </w:tcPr>
          <w:p w:rsidR="00084119" w:rsidRPr="0001636D" w:rsidRDefault="00084119" w:rsidP="00084119">
            <w:pPr>
              <w:pStyle w:val="immindent1"/>
              <w:rPr>
                <w:i/>
              </w:rPr>
            </w:pPr>
            <w:r w:rsidRPr="0001636D">
              <w:rPr>
                <w:i/>
              </w:rPr>
              <w:t>Pronunciation</w:t>
            </w:r>
          </w:p>
        </w:tc>
      </w:tr>
      <w:tr w:rsidR="00084119" w:rsidTr="00084119">
        <w:trPr>
          <w:trHeight w:val="497"/>
        </w:trPr>
        <w:tc>
          <w:tcPr>
            <w:tcW w:w="1882" w:type="dxa"/>
          </w:tcPr>
          <w:p w:rsidR="00084119" w:rsidRDefault="00084119" w:rsidP="00084119">
            <w:pPr>
              <w:pStyle w:val="immindent1"/>
            </w:pPr>
            <w:r>
              <w:t>Scores in whole numbers:</w:t>
            </w:r>
          </w:p>
        </w:tc>
        <w:tc>
          <w:tcPr>
            <w:tcW w:w="1882" w:type="dxa"/>
          </w:tcPr>
          <w:p w:rsidR="00084119" w:rsidRDefault="00084119" w:rsidP="00084119">
            <w:pPr>
              <w:pStyle w:val="immindent1"/>
            </w:pPr>
          </w:p>
        </w:tc>
        <w:tc>
          <w:tcPr>
            <w:tcW w:w="1882" w:type="dxa"/>
          </w:tcPr>
          <w:p w:rsidR="00084119" w:rsidRDefault="00084119" w:rsidP="00084119">
            <w:pPr>
              <w:pStyle w:val="immindent1"/>
            </w:pPr>
          </w:p>
        </w:tc>
        <w:tc>
          <w:tcPr>
            <w:tcW w:w="1883" w:type="dxa"/>
          </w:tcPr>
          <w:p w:rsidR="00084119" w:rsidRDefault="00084119" w:rsidP="00084119">
            <w:pPr>
              <w:pStyle w:val="immindent1"/>
            </w:pPr>
          </w:p>
        </w:tc>
        <w:tc>
          <w:tcPr>
            <w:tcW w:w="1883" w:type="dxa"/>
          </w:tcPr>
          <w:p w:rsidR="00084119" w:rsidRDefault="00084119" w:rsidP="00084119">
            <w:pPr>
              <w:pStyle w:val="immindent1"/>
            </w:pPr>
          </w:p>
        </w:tc>
      </w:tr>
      <w:tr w:rsidR="00084119" w:rsidTr="00084119">
        <w:trPr>
          <w:trHeight w:val="497"/>
        </w:trPr>
        <w:tc>
          <w:tcPr>
            <w:tcW w:w="5646" w:type="dxa"/>
            <w:gridSpan w:val="3"/>
          </w:tcPr>
          <w:p w:rsidR="00084119" w:rsidRDefault="00084119" w:rsidP="00084119">
            <w:pPr>
              <w:pStyle w:val="immindent1"/>
            </w:pPr>
            <w:r>
              <w:t>Scores Total:</w:t>
            </w:r>
          </w:p>
        </w:tc>
        <w:tc>
          <w:tcPr>
            <w:tcW w:w="3766" w:type="dxa"/>
            <w:gridSpan w:val="2"/>
          </w:tcPr>
          <w:p w:rsidR="00084119" w:rsidRDefault="00084119" w:rsidP="00084119">
            <w:pPr>
              <w:pStyle w:val="immindent1"/>
            </w:pPr>
            <w:r>
              <w:t>Score Average:</w:t>
            </w:r>
          </w:p>
        </w:tc>
      </w:tr>
      <w:tr w:rsidR="00084119" w:rsidTr="00084119">
        <w:trPr>
          <w:trHeight w:val="497"/>
        </w:trPr>
        <w:tc>
          <w:tcPr>
            <w:tcW w:w="9412" w:type="dxa"/>
            <w:gridSpan w:val="5"/>
          </w:tcPr>
          <w:p w:rsidR="00084119" w:rsidRDefault="00084119" w:rsidP="00084119">
            <w:pPr>
              <w:pStyle w:val="immindent1"/>
            </w:pPr>
            <w:r>
              <w:t>Score Average rounded DOWN to nearest 0.5:</w:t>
            </w:r>
          </w:p>
        </w:tc>
      </w:tr>
    </w:tbl>
    <w:p w:rsidR="00084119" w:rsidRDefault="00084119" w:rsidP="00084119">
      <w:pPr>
        <w:pStyle w:val="immindent1"/>
      </w:pPr>
    </w:p>
    <w:p w:rsidR="00084119" w:rsidRDefault="00084119">
      <w:pPr>
        <w:rPr>
          <w:rFonts w:ascii="Times New Roman" w:eastAsia="Times New Roman" w:hAnsi="Times New Roman" w:cs="Times New Roman"/>
          <w:sz w:val="24"/>
          <w:szCs w:val="24"/>
          <w:lang w:eastAsia="en-AU"/>
        </w:rPr>
      </w:pPr>
      <w:r>
        <w:br w:type="page"/>
      </w:r>
    </w:p>
    <w:p w:rsidR="00084119" w:rsidRDefault="00084119" w:rsidP="00084119">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84119" w:rsidTr="00084119">
        <w:trPr>
          <w:trHeight w:val="497"/>
        </w:trPr>
        <w:tc>
          <w:tcPr>
            <w:tcW w:w="9412" w:type="dxa"/>
            <w:gridSpan w:val="5"/>
          </w:tcPr>
          <w:p w:rsidR="00084119" w:rsidRDefault="00084119" w:rsidP="00084119">
            <w:pPr>
              <w:pStyle w:val="immindent1"/>
            </w:pPr>
            <w:r>
              <w:t>Candidate:</w:t>
            </w:r>
          </w:p>
        </w:tc>
      </w:tr>
      <w:tr w:rsidR="00084119" w:rsidTr="00084119">
        <w:trPr>
          <w:trHeight w:val="800"/>
        </w:trPr>
        <w:tc>
          <w:tcPr>
            <w:tcW w:w="1882" w:type="dxa"/>
          </w:tcPr>
          <w:p w:rsidR="00084119" w:rsidRDefault="00084119" w:rsidP="00084119">
            <w:pPr>
              <w:pStyle w:val="immindent1"/>
            </w:pPr>
          </w:p>
        </w:tc>
        <w:tc>
          <w:tcPr>
            <w:tcW w:w="1882" w:type="dxa"/>
          </w:tcPr>
          <w:p w:rsidR="00084119" w:rsidRPr="0001636D" w:rsidRDefault="00084119" w:rsidP="00084119">
            <w:pPr>
              <w:pStyle w:val="immindent1"/>
              <w:rPr>
                <w:i/>
              </w:rPr>
            </w:pPr>
            <w:r w:rsidRPr="0001636D">
              <w:rPr>
                <w:i/>
              </w:rPr>
              <w:t>Fluency &amp; Coherence</w:t>
            </w:r>
          </w:p>
        </w:tc>
        <w:tc>
          <w:tcPr>
            <w:tcW w:w="1882" w:type="dxa"/>
          </w:tcPr>
          <w:p w:rsidR="00084119" w:rsidRPr="0001636D" w:rsidRDefault="00084119" w:rsidP="00084119">
            <w:pPr>
              <w:pStyle w:val="immindent1"/>
              <w:rPr>
                <w:i/>
              </w:rPr>
            </w:pPr>
            <w:r w:rsidRPr="0001636D">
              <w:rPr>
                <w:i/>
              </w:rPr>
              <w:t>Lexical Resource</w:t>
            </w:r>
          </w:p>
        </w:tc>
        <w:tc>
          <w:tcPr>
            <w:tcW w:w="1883" w:type="dxa"/>
          </w:tcPr>
          <w:p w:rsidR="00084119" w:rsidRPr="0001636D" w:rsidRDefault="00084119" w:rsidP="00084119">
            <w:pPr>
              <w:pStyle w:val="immindent1"/>
              <w:rPr>
                <w:i/>
              </w:rPr>
            </w:pPr>
            <w:r w:rsidRPr="0001636D">
              <w:rPr>
                <w:i/>
              </w:rPr>
              <w:t>Grammatical Range &amp; Accuracy</w:t>
            </w:r>
          </w:p>
        </w:tc>
        <w:tc>
          <w:tcPr>
            <w:tcW w:w="1883" w:type="dxa"/>
          </w:tcPr>
          <w:p w:rsidR="00084119" w:rsidRPr="0001636D" w:rsidRDefault="00084119" w:rsidP="00084119">
            <w:pPr>
              <w:pStyle w:val="immindent1"/>
              <w:rPr>
                <w:i/>
              </w:rPr>
            </w:pPr>
            <w:r w:rsidRPr="0001636D">
              <w:rPr>
                <w:i/>
              </w:rPr>
              <w:t>Pronunciation</w:t>
            </w:r>
          </w:p>
        </w:tc>
      </w:tr>
      <w:tr w:rsidR="00084119" w:rsidTr="00084119">
        <w:trPr>
          <w:trHeight w:val="497"/>
        </w:trPr>
        <w:tc>
          <w:tcPr>
            <w:tcW w:w="1882" w:type="dxa"/>
          </w:tcPr>
          <w:p w:rsidR="00084119" w:rsidRDefault="00084119" w:rsidP="00084119">
            <w:pPr>
              <w:pStyle w:val="immindent1"/>
            </w:pPr>
            <w:r>
              <w:t>Scores in whole numbers:</w:t>
            </w:r>
          </w:p>
        </w:tc>
        <w:tc>
          <w:tcPr>
            <w:tcW w:w="1882" w:type="dxa"/>
          </w:tcPr>
          <w:p w:rsidR="00084119" w:rsidRDefault="00084119" w:rsidP="00084119">
            <w:pPr>
              <w:pStyle w:val="immindent1"/>
            </w:pPr>
          </w:p>
        </w:tc>
        <w:tc>
          <w:tcPr>
            <w:tcW w:w="1882" w:type="dxa"/>
          </w:tcPr>
          <w:p w:rsidR="00084119" w:rsidRDefault="00084119" w:rsidP="00084119">
            <w:pPr>
              <w:pStyle w:val="immindent1"/>
            </w:pPr>
          </w:p>
        </w:tc>
        <w:tc>
          <w:tcPr>
            <w:tcW w:w="1883" w:type="dxa"/>
          </w:tcPr>
          <w:p w:rsidR="00084119" w:rsidRDefault="00084119" w:rsidP="00084119">
            <w:pPr>
              <w:pStyle w:val="immindent1"/>
            </w:pPr>
          </w:p>
        </w:tc>
        <w:tc>
          <w:tcPr>
            <w:tcW w:w="1883" w:type="dxa"/>
          </w:tcPr>
          <w:p w:rsidR="00084119" w:rsidRDefault="00084119" w:rsidP="00084119">
            <w:pPr>
              <w:pStyle w:val="immindent1"/>
            </w:pPr>
          </w:p>
        </w:tc>
      </w:tr>
      <w:tr w:rsidR="00084119" w:rsidTr="00084119">
        <w:trPr>
          <w:trHeight w:val="497"/>
        </w:trPr>
        <w:tc>
          <w:tcPr>
            <w:tcW w:w="5646" w:type="dxa"/>
            <w:gridSpan w:val="3"/>
          </w:tcPr>
          <w:p w:rsidR="00084119" w:rsidRDefault="00084119" w:rsidP="00084119">
            <w:pPr>
              <w:pStyle w:val="immindent1"/>
            </w:pPr>
            <w:r>
              <w:t>Scores Total:</w:t>
            </w:r>
          </w:p>
        </w:tc>
        <w:tc>
          <w:tcPr>
            <w:tcW w:w="3766" w:type="dxa"/>
            <w:gridSpan w:val="2"/>
          </w:tcPr>
          <w:p w:rsidR="00084119" w:rsidRDefault="00084119" w:rsidP="00084119">
            <w:pPr>
              <w:pStyle w:val="immindent1"/>
            </w:pPr>
            <w:r>
              <w:t>Score Average:</w:t>
            </w:r>
          </w:p>
        </w:tc>
      </w:tr>
      <w:tr w:rsidR="00084119" w:rsidTr="00084119">
        <w:trPr>
          <w:trHeight w:val="497"/>
        </w:trPr>
        <w:tc>
          <w:tcPr>
            <w:tcW w:w="9412" w:type="dxa"/>
            <w:gridSpan w:val="5"/>
          </w:tcPr>
          <w:p w:rsidR="00084119" w:rsidRDefault="00084119" w:rsidP="00084119">
            <w:pPr>
              <w:pStyle w:val="immindent1"/>
            </w:pPr>
            <w:r>
              <w:t>Score Average rounded DOWN to nearest 0.5:</w:t>
            </w:r>
          </w:p>
        </w:tc>
      </w:tr>
    </w:tbl>
    <w:p w:rsidR="00084119" w:rsidRDefault="00084119" w:rsidP="00084119">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84119" w:rsidTr="00084119">
        <w:trPr>
          <w:trHeight w:val="497"/>
        </w:trPr>
        <w:tc>
          <w:tcPr>
            <w:tcW w:w="9412" w:type="dxa"/>
            <w:gridSpan w:val="5"/>
          </w:tcPr>
          <w:p w:rsidR="00084119" w:rsidRDefault="00084119" w:rsidP="00084119">
            <w:pPr>
              <w:pStyle w:val="immindent1"/>
            </w:pPr>
            <w:r>
              <w:t>Candidate:</w:t>
            </w:r>
          </w:p>
        </w:tc>
      </w:tr>
      <w:tr w:rsidR="00084119" w:rsidTr="00084119">
        <w:trPr>
          <w:trHeight w:val="800"/>
        </w:trPr>
        <w:tc>
          <w:tcPr>
            <w:tcW w:w="1882" w:type="dxa"/>
          </w:tcPr>
          <w:p w:rsidR="00084119" w:rsidRDefault="00084119" w:rsidP="00084119">
            <w:pPr>
              <w:pStyle w:val="immindent1"/>
            </w:pPr>
          </w:p>
        </w:tc>
        <w:tc>
          <w:tcPr>
            <w:tcW w:w="1882" w:type="dxa"/>
          </w:tcPr>
          <w:p w:rsidR="00084119" w:rsidRPr="0001636D" w:rsidRDefault="00084119" w:rsidP="00084119">
            <w:pPr>
              <w:pStyle w:val="immindent1"/>
              <w:rPr>
                <w:i/>
              </w:rPr>
            </w:pPr>
            <w:r w:rsidRPr="0001636D">
              <w:rPr>
                <w:i/>
              </w:rPr>
              <w:t>Fluency &amp; Coherence</w:t>
            </w:r>
          </w:p>
        </w:tc>
        <w:tc>
          <w:tcPr>
            <w:tcW w:w="1882" w:type="dxa"/>
          </w:tcPr>
          <w:p w:rsidR="00084119" w:rsidRPr="0001636D" w:rsidRDefault="00084119" w:rsidP="00084119">
            <w:pPr>
              <w:pStyle w:val="immindent1"/>
              <w:rPr>
                <w:i/>
              </w:rPr>
            </w:pPr>
            <w:r w:rsidRPr="0001636D">
              <w:rPr>
                <w:i/>
              </w:rPr>
              <w:t>Lexical Resource</w:t>
            </w:r>
          </w:p>
        </w:tc>
        <w:tc>
          <w:tcPr>
            <w:tcW w:w="1883" w:type="dxa"/>
          </w:tcPr>
          <w:p w:rsidR="00084119" w:rsidRPr="0001636D" w:rsidRDefault="00084119" w:rsidP="00084119">
            <w:pPr>
              <w:pStyle w:val="immindent1"/>
              <w:rPr>
                <w:i/>
              </w:rPr>
            </w:pPr>
            <w:r w:rsidRPr="0001636D">
              <w:rPr>
                <w:i/>
              </w:rPr>
              <w:t>Grammatical Range &amp; Accuracy</w:t>
            </w:r>
          </w:p>
        </w:tc>
        <w:tc>
          <w:tcPr>
            <w:tcW w:w="1883" w:type="dxa"/>
          </w:tcPr>
          <w:p w:rsidR="00084119" w:rsidRPr="0001636D" w:rsidRDefault="00084119" w:rsidP="00084119">
            <w:pPr>
              <w:pStyle w:val="immindent1"/>
              <w:rPr>
                <w:i/>
              </w:rPr>
            </w:pPr>
            <w:r w:rsidRPr="0001636D">
              <w:rPr>
                <w:i/>
              </w:rPr>
              <w:t>Pronunciation</w:t>
            </w:r>
          </w:p>
        </w:tc>
      </w:tr>
      <w:tr w:rsidR="00084119" w:rsidTr="00084119">
        <w:trPr>
          <w:trHeight w:val="497"/>
        </w:trPr>
        <w:tc>
          <w:tcPr>
            <w:tcW w:w="1882" w:type="dxa"/>
          </w:tcPr>
          <w:p w:rsidR="00084119" w:rsidRDefault="00084119" w:rsidP="00084119">
            <w:pPr>
              <w:pStyle w:val="immindent1"/>
            </w:pPr>
            <w:r>
              <w:t>Scores in whole numbers:</w:t>
            </w:r>
          </w:p>
        </w:tc>
        <w:tc>
          <w:tcPr>
            <w:tcW w:w="1882" w:type="dxa"/>
          </w:tcPr>
          <w:p w:rsidR="00084119" w:rsidRDefault="00084119" w:rsidP="00084119">
            <w:pPr>
              <w:pStyle w:val="immindent1"/>
            </w:pPr>
          </w:p>
        </w:tc>
        <w:tc>
          <w:tcPr>
            <w:tcW w:w="1882" w:type="dxa"/>
          </w:tcPr>
          <w:p w:rsidR="00084119" w:rsidRDefault="00084119" w:rsidP="00084119">
            <w:pPr>
              <w:pStyle w:val="immindent1"/>
            </w:pPr>
          </w:p>
        </w:tc>
        <w:tc>
          <w:tcPr>
            <w:tcW w:w="1883" w:type="dxa"/>
          </w:tcPr>
          <w:p w:rsidR="00084119" w:rsidRDefault="00084119" w:rsidP="00084119">
            <w:pPr>
              <w:pStyle w:val="immindent1"/>
            </w:pPr>
          </w:p>
        </w:tc>
        <w:tc>
          <w:tcPr>
            <w:tcW w:w="1883" w:type="dxa"/>
          </w:tcPr>
          <w:p w:rsidR="00084119" w:rsidRDefault="00084119" w:rsidP="00084119">
            <w:pPr>
              <w:pStyle w:val="immindent1"/>
            </w:pPr>
          </w:p>
        </w:tc>
      </w:tr>
      <w:tr w:rsidR="00084119" w:rsidTr="00084119">
        <w:trPr>
          <w:trHeight w:val="497"/>
        </w:trPr>
        <w:tc>
          <w:tcPr>
            <w:tcW w:w="5646" w:type="dxa"/>
            <w:gridSpan w:val="3"/>
          </w:tcPr>
          <w:p w:rsidR="00084119" w:rsidRDefault="00084119" w:rsidP="00084119">
            <w:pPr>
              <w:pStyle w:val="immindent1"/>
            </w:pPr>
            <w:r>
              <w:t>Scores Total:</w:t>
            </w:r>
          </w:p>
        </w:tc>
        <w:tc>
          <w:tcPr>
            <w:tcW w:w="3766" w:type="dxa"/>
            <w:gridSpan w:val="2"/>
          </w:tcPr>
          <w:p w:rsidR="00084119" w:rsidRDefault="00084119" w:rsidP="00084119">
            <w:pPr>
              <w:pStyle w:val="immindent1"/>
            </w:pPr>
            <w:r>
              <w:t>Score Average:</w:t>
            </w:r>
          </w:p>
        </w:tc>
      </w:tr>
      <w:tr w:rsidR="00084119" w:rsidTr="00084119">
        <w:trPr>
          <w:trHeight w:val="497"/>
        </w:trPr>
        <w:tc>
          <w:tcPr>
            <w:tcW w:w="9412" w:type="dxa"/>
            <w:gridSpan w:val="5"/>
          </w:tcPr>
          <w:p w:rsidR="00084119" w:rsidRDefault="00084119" w:rsidP="00084119">
            <w:pPr>
              <w:pStyle w:val="immindent1"/>
            </w:pPr>
            <w:r>
              <w:t>Score Average rounded DOWN to nearest 0.5:</w:t>
            </w:r>
          </w:p>
        </w:tc>
      </w:tr>
    </w:tbl>
    <w:p w:rsidR="00084119" w:rsidRDefault="00084119" w:rsidP="00084119">
      <w:pPr>
        <w:pStyle w:val="immindent1"/>
      </w:pPr>
    </w:p>
    <w:tbl>
      <w:tblPr>
        <w:tblStyle w:val="TableGrid"/>
        <w:tblW w:w="9412" w:type="dxa"/>
        <w:tblLook w:val="04A0" w:firstRow="1" w:lastRow="0" w:firstColumn="1" w:lastColumn="0" w:noHBand="0" w:noVBand="1"/>
      </w:tblPr>
      <w:tblGrid>
        <w:gridCol w:w="1882"/>
        <w:gridCol w:w="1882"/>
        <w:gridCol w:w="1882"/>
        <w:gridCol w:w="1883"/>
        <w:gridCol w:w="1883"/>
      </w:tblGrid>
      <w:tr w:rsidR="00084119" w:rsidTr="00084119">
        <w:trPr>
          <w:trHeight w:val="497"/>
        </w:trPr>
        <w:tc>
          <w:tcPr>
            <w:tcW w:w="9412" w:type="dxa"/>
            <w:gridSpan w:val="5"/>
          </w:tcPr>
          <w:p w:rsidR="00084119" w:rsidRDefault="00084119" w:rsidP="00084119">
            <w:pPr>
              <w:pStyle w:val="immindent1"/>
            </w:pPr>
            <w:r>
              <w:t>Candidate:</w:t>
            </w:r>
          </w:p>
        </w:tc>
      </w:tr>
      <w:tr w:rsidR="00084119" w:rsidTr="00084119">
        <w:trPr>
          <w:trHeight w:val="800"/>
        </w:trPr>
        <w:tc>
          <w:tcPr>
            <w:tcW w:w="1882" w:type="dxa"/>
          </w:tcPr>
          <w:p w:rsidR="00084119" w:rsidRDefault="00084119" w:rsidP="00084119">
            <w:pPr>
              <w:pStyle w:val="immindent1"/>
            </w:pPr>
          </w:p>
        </w:tc>
        <w:tc>
          <w:tcPr>
            <w:tcW w:w="1882" w:type="dxa"/>
          </w:tcPr>
          <w:p w:rsidR="00084119" w:rsidRPr="0001636D" w:rsidRDefault="00084119" w:rsidP="00084119">
            <w:pPr>
              <w:pStyle w:val="immindent1"/>
              <w:rPr>
                <w:i/>
              </w:rPr>
            </w:pPr>
            <w:r w:rsidRPr="0001636D">
              <w:rPr>
                <w:i/>
              </w:rPr>
              <w:t>Fluency &amp; Coherence</w:t>
            </w:r>
          </w:p>
        </w:tc>
        <w:tc>
          <w:tcPr>
            <w:tcW w:w="1882" w:type="dxa"/>
          </w:tcPr>
          <w:p w:rsidR="00084119" w:rsidRPr="0001636D" w:rsidRDefault="00084119" w:rsidP="00084119">
            <w:pPr>
              <w:pStyle w:val="immindent1"/>
              <w:rPr>
                <w:i/>
              </w:rPr>
            </w:pPr>
            <w:r w:rsidRPr="0001636D">
              <w:rPr>
                <w:i/>
              </w:rPr>
              <w:t>Lexical Resource</w:t>
            </w:r>
          </w:p>
        </w:tc>
        <w:tc>
          <w:tcPr>
            <w:tcW w:w="1883" w:type="dxa"/>
          </w:tcPr>
          <w:p w:rsidR="00084119" w:rsidRPr="0001636D" w:rsidRDefault="00084119" w:rsidP="00084119">
            <w:pPr>
              <w:pStyle w:val="immindent1"/>
              <w:rPr>
                <w:i/>
              </w:rPr>
            </w:pPr>
            <w:r w:rsidRPr="0001636D">
              <w:rPr>
                <w:i/>
              </w:rPr>
              <w:t>Grammatical Range &amp; Accuracy</w:t>
            </w:r>
          </w:p>
        </w:tc>
        <w:tc>
          <w:tcPr>
            <w:tcW w:w="1883" w:type="dxa"/>
          </w:tcPr>
          <w:p w:rsidR="00084119" w:rsidRPr="0001636D" w:rsidRDefault="00084119" w:rsidP="00084119">
            <w:pPr>
              <w:pStyle w:val="immindent1"/>
              <w:rPr>
                <w:i/>
              </w:rPr>
            </w:pPr>
            <w:r w:rsidRPr="0001636D">
              <w:rPr>
                <w:i/>
              </w:rPr>
              <w:t>Pronunciation</w:t>
            </w:r>
          </w:p>
        </w:tc>
      </w:tr>
      <w:tr w:rsidR="00084119" w:rsidTr="00084119">
        <w:trPr>
          <w:trHeight w:val="497"/>
        </w:trPr>
        <w:tc>
          <w:tcPr>
            <w:tcW w:w="1882" w:type="dxa"/>
          </w:tcPr>
          <w:p w:rsidR="00084119" w:rsidRDefault="00084119" w:rsidP="00084119">
            <w:pPr>
              <w:pStyle w:val="immindent1"/>
            </w:pPr>
            <w:r>
              <w:t>Scores in whole numbers:</w:t>
            </w:r>
          </w:p>
        </w:tc>
        <w:tc>
          <w:tcPr>
            <w:tcW w:w="1882" w:type="dxa"/>
          </w:tcPr>
          <w:p w:rsidR="00084119" w:rsidRDefault="00084119" w:rsidP="00084119">
            <w:pPr>
              <w:pStyle w:val="immindent1"/>
            </w:pPr>
          </w:p>
        </w:tc>
        <w:tc>
          <w:tcPr>
            <w:tcW w:w="1882" w:type="dxa"/>
          </w:tcPr>
          <w:p w:rsidR="00084119" w:rsidRDefault="00084119" w:rsidP="00084119">
            <w:pPr>
              <w:pStyle w:val="immindent1"/>
            </w:pPr>
          </w:p>
        </w:tc>
        <w:tc>
          <w:tcPr>
            <w:tcW w:w="1883" w:type="dxa"/>
          </w:tcPr>
          <w:p w:rsidR="00084119" w:rsidRDefault="00084119" w:rsidP="00084119">
            <w:pPr>
              <w:pStyle w:val="immindent1"/>
            </w:pPr>
          </w:p>
        </w:tc>
        <w:tc>
          <w:tcPr>
            <w:tcW w:w="1883" w:type="dxa"/>
          </w:tcPr>
          <w:p w:rsidR="00084119" w:rsidRDefault="00084119" w:rsidP="00084119">
            <w:pPr>
              <w:pStyle w:val="immindent1"/>
            </w:pPr>
          </w:p>
        </w:tc>
      </w:tr>
      <w:tr w:rsidR="00084119" w:rsidTr="00084119">
        <w:trPr>
          <w:trHeight w:val="497"/>
        </w:trPr>
        <w:tc>
          <w:tcPr>
            <w:tcW w:w="5646" w:type="dxa"/>
            <w:gridSpan w:val="3"/>
          </w:tcPr>
          <w:p w:rsidR="00084119" w:rsidRDefault="00084119" w:rsidP="00084119">
            <w:pPr>
              <w:pStyle w:val="immindent1"/>
            </w:pPr>
            <w:r>
              <w:t>Scores Total:</w:t>
            </w:r>
          </w:p>
        </w:tc>
        <w:tc>
          <w:tcPr>
            <w:tcW w:w="3766" w:type="dxa"/>
            <w:gridSpan w:val="2"/>
          </w:tcPr>
          <w:p w:rsidR="00084119" w:rsidRDefault="00084119" w:rsidP="00084119">
            <w:pPr>
              <w:pStyle w:val="immindent1"/>
            </w:pPr>
            <w:r>
              <w:t>Score Average:</w:t>
            </w:r>
          </w:p>
        </w:tc>
      </w:tr>
      <w:tr w:rsidR="00084119" w:rsidTr="00084119">
        <w:trPr>
          <w:trHeight w:val="497"/>
        </w:trPr>
        <w:tc>
          <w:tcPr>
            <w:tcW w:w="9412" w:type="dxa"/>
            <w:gridSpan w:val="5"/>
          </w:tcPr>
          <w:p w:rsidR="00084119" w:rsidRDefault="00084119" w:rsidP="00084119">
            <w:pPr>
              <w:pStyle w:val="immindent1"/>
            </w:pPr>
            <w:r>
              <w:t>Score Average rounded DOWN to nearest 0.5:</w:t>
            </w:r>
          </w:p>
        </w:tc>
      </w:tr>
    </w:tbl>
    <w:p w:rsidR="00084119" w:rsidRDefault="00084119" w:rsidP="00084119">
      <w:pPr>
        <w:pStyle w:val="immindent1"/>
      </w:pPr>
    </w:p>
    <w:p w:rsidR="009B55D1" w:rsidRDefault="009B55D1">
      <w:pPr>
        <w:rPr>
          <w:rFonts w:ascii="Times New Roman" w:eastAsia="Times New Roman" w:hAnsi="Times New Roman" w:cs="Times New Roman"/>
          <w:sz w:val="24"/>
          <w:szCs w:val="24"/>
          <w:lang w:eastAsia="en-AU"/>
        </w:rPr>
      </w:pPr>
      <w:r>
        <w:br w:type="page"/>
      </w:r>
    </w:p>
    <w:p w:rsidR="00DD2383" w:rsidRDefault="00C36E53" w:rsidP="00DD2383">
      <w:pPr>
        <w:pStyle w:val="Heading1"/>
      </w:pPr>
      <w:bookmarkStart w:id="20" w:name="_Toc336330016"/>
      <w:r>
        <w:rPr>
          <w:rFonts w:ascii="Arial Black" w:hAnsi="Arial Black"/>
          <w:i/>
        </w:rPr>
        <w:lastRenderedPageBreak/>
        <w:t xml:space="preserve">Activity </w:t>
      </w:r>
      <w:proofErr w:type="gramStart"/>
      <w:r>
        <w:rPr>
          <w:rFonts w:ascii="Arial Black" w:hAnsi="Arial Black"/>
          <w:i/>
        </w:rPr>
        <w:t xml:space="preserve">Six </w:t>
      </w:r>
      <w:r w:rsidR="00651F46">
        <w:rPr>
          <w:i/>
        </w:rPr>
        <w:t xml:space="preserve"> </w:t>
      </w:r>
      <w:r w:rsidR="00DD2383">
        <w:t>:</w:t>
      </w:r>
      <w:proofErr w:type="gramEnd"/>
      <w:r w:rsidR="00DD2383">
        <w:t xml:space="preserve"> Constructing an Assessment Tool for Malaysian Students’ Speaking Assessment</w:t>
      </w:r>
      <w:bookmarkEnd w:id="20"/>
    </w:p>
    <w:p w:rsidR="009B55D1" w:rsidRDefault="00DE2A96" w:rsidP="008F171A">
      <w:pPr>
        <w:pStyle w:val="immindent1"/>
      </w:pPr>
      <w:r w:rsidRPr="0018225F">
        <w:rPr>
          <w:noProof/>
        </w:rPr>
        <w:drawing>
          <wp:anchor distT="0" distB="0" distL="114300" distR="114300" simplePos="0" relativeHeight="251695104" behindDoc="1" locked="0" layoutInCell="1" allowOverlap="1" wp14:anchorId="68B6591F" wp14:editId="3685DCB8">
            <wp:simplePos x="0" y="0"/>
            <wp:positionH relativeFrom="column">
              <wp:posOffset>85725</wp:posOffset>
            </wp:positionH>
            <wp:positionV relativeFrom="paragraph">
              <wp:posOffset>345440</wp:posOffset>
            </wp:positionV>
            <wp:extent cx="1416050" cy="704850"/>
            <wp:effectExtent l="0" t="0" r="0" b="0"/>
            <wp:wrapTight wrapText="bothSides">
              <wp:wrapPolygon edited="0">
                <wp:start x="0" y="0"/>
                <wp:lineTo x="0" y="21016"/>
                <wp:lineTo x="21213" y="21016"/>
                <wp:lineTo x="21213"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0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383" w:rsidRPr="0018225F">
        <w:rPr>
          <w:noProof/>
        </w:rPr>
        <w:t xml:space="preserve"> </w:t>
      </w:r>
      <w:r w:rsidR="009B55D1">
        <w:t>In your group of 3-4 people, discuss the features of English speech of Malaysian primary school students</w:t>
      </w:r>
      <w:r w:rsidR="004D3904">
        <w:t>, and how these features can be incorporated into a speech assessment tool similar in nature to the IELTS Speaking test.</w:t>
      </w:r>
    </w:p>
    <w:p w:rsidR="00FD397A" w:rsidRDefault="00FD397A" w:rsidP="008F171A">
      <w:pPr>
        <w:pStyle w:val="immindent1"/>
      </w:pPr>
    </w:p>
    <w:p w:rsidR="004D3904" w:rsidRDefault="00DD2383" w:rsidP="009B55D1">
      <w:pPr>
        <w:tabs>
          <w:tab w:val="left" w:pos="3738"/>
        </w:tabs>
        <w:rPr>
          <w:lang w:eastAsia="en-AU"/>
        </w:rPr>
      </w:pPr>
      <w:r>
        <w:rPr>
          <w:lang w:eastAsia="en-AU"/>
        </w:rPr>
        <w:t xml:space="preserve"> </w:t>
      </w:r>
      <w:r w:rsidR="004D3904">
        <w:rPr>
          <w:lang w:eastAsia="en-AU"/>
        </w:rPr>
        <w:t>Draw up a list of speech patterns to be observed and assessed by Malaysian teachers</w:t>
      </w:r>
      <w:r w:rsidR="00DE2A96">
        <w:rPr>
          <w:lang w:eastAsia="en-AU"/>
        </w:rPr>
        <w:t>. Take clues from the KSSR, your experience of teaching, and your knowledge of the English language.</w:t>
      </w:r>
    </w:p>
    <w:p w:rsidR="00DD2383" w:rsidRDefault="00DD2383" w:rsidP="009B55D1">
      <w:pPr>
        <w:tabs>
          <w:tab w:val="left" w:pos="3738"/>
        </w:tabs>
        <w:rPr>
          <w:lang w:eastAsia="en-AU"/>
        </w:rPr>
      </w:pPr>
    </w:p>
    <w:tbl>
      <w:tblPr>
        <w:tblStyle w:val="TableGrid"/>
        <w:tblpPr w:leftFromText="180" w:rightFromText="180" w:vertAnchor="text" w:horzAnchor="margin" w:tblpY="-58"/>
        <w:tblW w:w="9384" w:type="dxa"/>
        <w:tblLook w:val="04A0" w:firstRow="1" w:lastRow="0" w:firstColumn="1" w:lastColumn="0" w:noHBand="0" w:noVBand="1"/>
      </w:tblPr>
      <w:tblGrid>
        <w:gridCol w:w="4692"/>
        <w:gridCol w:w="4692"/>
      </w:tblGrid>
      <w:tr w:rsidR="00DD2383" w:rsidTr="00C5689D">
        <w:trPr>
          <w:trHeight w:val="4397"/>
        </w:trPr>
        <w:tc>
          <w:tcPr>
            <w:tcW w:w="4692" w:type="dxa"/>
          </w:tcPr>
          <w:p w:rsidR="00DD2383" w:rsidRPr="00C5689D" w:rsidRDefault="00DD2383" w:rsidP="00DD2383">
            <w:pPr>
              <w:rPr>
                <w:b/>
              </w:rPr>
            </w:pPr>
            <w:r w:rsidRPr="00C5689D">
              <w:rPr>
                <w:b/>
                <w:lang w:eastAsia="en-AU"/>
              </w:rPr>
              <w:t>Fluency and Coherence</w:t>
            </w:r>
          </w:p>
        </w:tc>
        <w:tc>
          <w:tcPr>
            <w:tcW w:w="4692" w:type="dxa"/>
          </w:tcPr>
          <w:p w:rsidR="00DD2383" w:rsidRPr="00C5689D" w:rsidRDefault="00DD2383" w:rsidP="00DD2383">
            <w:pPr>
              <w:tabs>
                <w:tab w:val="left" w:pos="3738"/>
              </w:tabs>
              <w:rPr>
                <w:b/>
                <w:lang w:eastAsia="en-AU"/>
              </w:rPr>
            </w:pPr>
            <w:r w:rsidRPr="00C5689D">
              <w:rPr>
                <w:b/>
                <w:lang w:eastAsia="en-AU"/>
              </w:rPr>
              <w:t>Lexical Resource</w:t>
            </w:r>
          </w:p>
          <w:p w:rsidR="00DD2383" w:rsidRPr="00C5689D" w:rsidRDefault="00DD2383" w:rsidP="00DD2383">
            <w:pPr>
              <w:pStyle w:val="Heading1"/>
              <w:outlineLvl w:val="0"/>
            </w:pPr>
          </w:p>
        </w:tc>
      </w:tr>
      <w:tr w:rsidR="00DD2383" w:rsidTr="00C5689D">
        <w:trPr>
          <w:trHeight w:val="4397"/>
        </w:trPr>
        <w:tc>
          <w:tcPr>
            <w:tcW w:w="4692" w:type="dxa"/>
          </w:tcPr>
          <w:p w:rsidR="00DD2383" w:rsidRPr="00C5689D" w:rsidRDefault="00DD2383" w:rsidP="00DD2383">
            <w:pPr>
              <w:rPr>
                <w:b/>
              </w:rPr>
            </w:pPr>
            <w:r w:rsidRPr="00C5689D">
              <w:rPr>
                <w:b/>
              </w:rPr>
              <w:t>Grammatical Range and Accuracy</w:t>
            </w:r>
          </w:p>
          <w:p w:rsidR="00DD2383" w:rsidRPr="00C5689D" w:rsidRDefault="00DD2383" w:rsidP="00DD2383">
            <w:pPr>
              <w:pStyle w:val="Heading1"/>
              <w:outlineLvl w:val="0"/>
            </w:pPr>
          </w:p>
        </w:tc>
        <w:tc>
          <w:tcPr>
            <w:tcW w:w="4692" w:type="dxa"/>
          </w:tcPr>
          <w:p w:rsidR="00DD2383" w:rsidRPr="00C5689D" w:rsidRDefault="00DD2383" w:rsidP="00DD2383">
            <w:pPr>
              <w:rPr>
                <w:b/>
              </w:rPr>
            </w:pPr>
            <w:r w:rsidRPr="00C5689D">
              <w:rPr>
                <w:b/>
              </w:rPr>
              <w:t>Pronunciation</w:t>
            </w:r>
          </w:p>
          <w:p w:rsidR="00DD2383" w:rsidRPr="00C5689D" w:rsidRDefault="00DD2383" w:rsidP="00DD2383">
            <w:pPr>
              <w:pStyle w:val="Heading1"/>
              <w:outlineLvl w:val="0"/>
            </w:pPr>
          </w:p>
        </w:tc>
      </w:tr>
    </w:tbl>
    <w:p w:rsidR="00DD2383" w:rsidRDefault="00DD2383" w:rsidP="009B55D1">
      <w:pPr>
        <w:tabs>
          <w:tab w:val="left" w:pos="3738"/>
        </w:tabs>
        <w:rPr>
          <w:lang w:eastAsia="en-AU"/>
        </w:rPr>
      </w:pPr>
      <w:r w:rsidRPr="00DD2383">
        <w:rPr>
          <w:lang w:eastAsia="en-AU"/>
        </w:rPr>
        <w:t xml:space="preserve"> </w:t>
      </w:r>
    </w:p>
    <w:p w:rsidR="00DD2383" w:rsidRDefault="00DD2383" w:rsidP="009B55D1">
      <w:pPr>
        <w:tabs>
          <w:tab w:val="left" w:pos="3738"/>
        </w:tabs>
        <w:rPr>
          <w:lang w:eastAsia="en-AU"/>
        </w:rPr>
      </w:pPr>
    </w:p>
    <w:sdt>
      <w:sdtPr>
        <w:rPr>
          <w:rFonts w:asciiTheme="minorHAnsi" w:eastAsiaTheme="minorHAnsi" w:hAnsiTheme="minorHAnsi" w:cstheme="minorBidi"/>
          <w:b w:val="0"/>
          <w:bCs w:val="0"/>
          <w:color w:val="auto"/>
          <w:sz w:val="22"/>
          <w:szCs w:val="22"/>
        </w:rPr>
        <w:id w:val="-1209952927"/>
        <w:docPartObj>
          <w:docPartGallery w:val="Bibliographies"/>
          <w:docPartUnique/>
        </w:docPartObj>
      </w:sdtPr>
      <w:sdtContent>
        <w:p w:rsidR="00FD397A" w:rsidRDefault="00FD397A">
          <w:pPr>
            <w:pStyle w:val="Heading1"/>
            <w:rPr>
              <w:rFonts w:asciiTheme="minorHAnsi" w:eastAsiaTheme="minorHAnsi" w:hAnsiTheme="minorHAnsi" w:cstheme="minorBidi"/>
              <w:b w:val="0"/>
              <w:bCs w:val="0"/>
              <w:color w:val="auto"/>
              <w:sz w:val="22"/>
              <w:szCs w:val="22"/>
            </w:rPr>
          </w:pPr>
        </w:p>
        <w:p w:rsidR="003A26A9" w:rsidRDefault="003A26A9">
          <w:pPr>
            <w:pStyle w:val="Heading1"/>
          </w:pPr>
          <w:bookmarkStart w:id="21" w:name="_Toc336330017"/>
          <w:r>
            <w:t>Bibliography</w:t>
          </w:r>
          <w:bookmarkEnd w:id="21"/>
        </w:p>
        <w:p w:rsidR="00FD397A" w:rsidRDefault="00FD397A" w:rsidP="00FD397A"/>
        <w:p w:rsidR="00FD397A" w:rsidRPr="00FD397A" w:rsidRDefault="00FD397A" w:rsidP="00FD397A"/>
        <w:sdt>
          <w:sdtPr>
            <w:id w:val="111145805"/>
            <w:bibliography/>
          </w:sdtPr>
          <w:sdtContent>
            <w:p w:rsidR="00DD3B89" w:rsidRPr="00DD3B89" w:rsidRDefault="003A26A9" w:rsidP="00DD3B89">
              <w:pPr>
                <w:pStyle w:val="Bibliography"/>
                <w:spacing w:line="360" w:lineRule="auto"/>
                <w:ind w:left="720" w:hanging="720"/>
                <w:rPr>
                  <w:noProof/>
                </w:rPr>
              </w:pPr>
              <w:r>
                <w:fldChar w:fldCharType="begin"/>
              </w:r>
              <w:r>
                <w:instrText xml:space="preserve"> BIBLIOGRAPHY </w:instrText>
              </w:r>
              <w:r>
                <w:fldChar w:fldCharType="separate"/>
              </w:r>
              <w:r w:rsidR="00C6298F">
                <w:rPr>
                  <w:noProof/>
                </w:rPr>
                <w:t>(2012, September). Retrieved from Australia Network: http://australianetwork.com/passport/</w:t>
              </w:r>
            </w:p>
            <w:p w:rsidR="00C6298F" w:rsidRDefault="00C6298F" w:rsidP="00DD3B89">
              <w:pPr>
                <w:pStyle w:val="Bibliography"/>
                <w:spacing w:line="360" w:lineRule="auto"/>
                <w:ind w:left="720" w:hanging="720"/>
                <w:rPr>
                  <w:noProof/>
                </w:rPr>
              </w:pPr>
              <w:r>
                <w:rPr>
                  <w:noProof/>
                </w:rPr>
                <w:t>(2012, September). Retrieved from IELTS for Teachers Students: http://www.ielts.school.nz/ieltstestspeak.htm</w:t>
              </w:r>
            </w:p>
            <w:p w:rsidR="00C6298F" w:rsidRDefault="00C6298F" w:rsidP="00DD3B89">
              <w:pPr>
                <w:pStyle w:val="Bibliography"/>
                <w:spacing w:line="360" w:lineRule="auto"/>
                <w:ind w:left="720" w:hanging="720"/>
                <w:rPr>
                  <w:noProof/>
                </w:rPr>
              </w:pPr>
              <w:r>
                <w:rPr>
                  <w:noProof/>
                </w:rPr>
                <w:t xml:space="preserve">Alderson, J., &amp; Clapham, C. (1993). </w:t>
              </w:r>
              <w:r>
                <w:rPr>
                  <w:i/>
                  <w:iCs/>
                  <w:noProof/>
                </w:rPr>
                <w:t>Examining the ELTS Test: An Account of the First Stage of the ELTS Revision Project - Research Report.</w:t>
              </w:r>
              <w:r>
                <w:rPr>
                  <w:noProof/>
                </w:rPr>
                <w:t xml:space="preserve"> The British Council/University of Cambridge Local Examinations Syndicate.</w:t>
              </w:r>
            </w:p>
            <w:p w:rsidR="00C6298F" w:rsidRDefault="00C6298F" w:rsidP="00DD3B89">
              <w:pPr>
                <w:pStyle w:val="Bibliography"/>
                <w:spacing w:line="360" w:lineRule="auto"/>
                <w:ind w:left="720" w:hanging="720"/>
                <w:rPr>
                  <w:noProof/>
                </w:rPr>
              </w:pPr>
              <w:r>
                <w:rPr>
                  <w:noProof/>
                </w:rPr>
                <w:t xml:space="preserve">British Council. (n.d.). Retrieved from IELTS: ielts@britishcouncil.org </w:t>
              </w:r>
            </w:p>
            <w:p w:rsidR="00C6298F" w:rsidRDefault="00C6298F" w:rsidP="00DD3B89">
              <w:pPr>
                <w:pStyle w:val="Bibliography"/>
                <w:spacing w:line="360" w:lineRule="auto"/>
                <w:ind w:left="720" w:hanging="720"/>
                <w:rPr>
                  <w:noProof/>
                </w:rPr>
              </w:pPr>
              <w:r>
                <w:rPr>
                  <w:noProof/>
                </w:rPr>
                <w:t xml:space="preserve">Brown, H. D. (2004). </w:t>
              </w:r>
              <w:r>
                <w:rPr>
                  <w:i/>
                  <w:iCs/>
                  <w:noProof/>
                </w:rPr>
                <w:t>Language Assessment: Principles and classroom practices.</w:t>
              </w:r>
              <w:r>
                <w:rPr>
                  <w:noProof/>
                </w:rPr>
                <w:t xml:space="preserve"> White Plains, New York: Longman.</w:t>
              </w:r>
            </w:p>
            <w:p w:rsidR="00C6298F" w:rsidRDefault="00C6298F" w:rsidP="00DD3B89">
              <w:pPr>
                <w:pStyle w:val="Bibliography"/>
                <w:spacing w:line="360" w:lineRule="auto"/>
                <w:ind w:left="720" w:hanging="720"/>
                <w:rPr>
                  <w:noProof/>
                </w:rPr>
              </w:pPr>
              <w:r>
                <w:rPr>
                  <w:noProof/>
                </w:rPr>
                <w:t xml:space="preserve">Charge, N., &amp; Taylor, L. (1988). Recent Developments in IELTS. </w:t>
              </w:r>
              <w:r>
                <w:rPr>
                  <w:i/>
                  <w:iCs/>
                  <w:noProof/>
                </w:rPr>
                <w:t>English Language Teaching Journal</w:t>
              </w:r>
              <w:r>
                <w:rPr>
                  <w:noProof/>
                </w:rPr>
                <w:t>.</w:t>
              </w:r>
            </w:p>
            <w:p w:rsidR="00C6298F" w:rsidRDefault="00C6298F" w:rsidP="00DD3B89">
              <w:pPr>
                <w:pStyle w:val="Bibliography"/>
                <w:spacing w:line="360" w:lineRule="auto"/>
                <w:ind w:left="720" w:hanging="720"/>
                <w:rPr>
                  <w:noProof/>
                </w:rPr>
              </w:pPr>
              <w:r>
                <w:rPr>
                  <w:noProof/>
                </w:rPr>
                <w:t xml:space="preserve">Clapham, C. (1996). </w:t>
              </w:r>
              <w:r>
                <w:rPr>
                  <w:i/>
                  <w:iCs/>
                  <w:noProof/>
                </w:rPr>
                <w:t>Constructing and trialling the IELTS Test - Research Report 3.</w:t>
              </w:r>
              <w:r>
                <w:rPr>
                  <w:noProof/>
                </w:rPr>
                <w:t xml:space="preserve"> </w:t>
              </w:r>
            </w:p>
            <w:p w:rsidR="00C6298F" w:rsidRDefault="00C6298F" w:rsidP="00DD3B89">
              <w:pPr>
                <w:pStyle w:val="Bibliography"/>
                <w:spacing w:line="360" w:lineRule="auto"/>
                <w:ind w:left="720" w:hanging="720"/>
                <w:rPr>
                  <w:noProof/>
                </w:rPr>
              </w:pPr>
              <w:r>
                <w:rPr>
                  <w:noProof/>
                </w:rPr>
                <w:t xml:space="preserve">Clapham, C. (1996). The development of IELTS: a study of the effect of background knowledge on reading comprehension. </w:t>
              </w:r>
              <w:r>
                <w:rPr>
                  <w:i/>
                  <w:iCs/>
                  <w:noProof/>
                </w:rPr>
                <w:t>Studies in language Testing vol4</w:t>
              </w:r>
              <w:r>
                <w:rPr>
                  <w:noProof/>
                </w:rPr>
                <w:t>.</w:t>
              </w:r>
            </w:p>
            <w:p w:rsidR="00C6298F" w:rsidRDefault="00C6298F" w:rsidP="00DD3B89">
              <w:pPr>
                <w:pStyle w:val="Bibliography"/>
                <w:spacing w:line="360" w:lineRule="auto"/>
                <w:ind w:left="720" w:hanging="720"/>
                <w:rPr>
                  <w:noProof/>
                </w:rPr>
              </w:pPr>
              <w:r>
                <w:rPr>
                  <w:noProof/>
                </w:rPr>
                <w:t xml:space="preserve">Criper, C., &amp; Davies, A. (1998). </w:t>
              </w:r>
              <w:r>
                <w:rPr>
                  <w:i/>
                  <w:iCs/>
                  <w:noProof/>
                </w:rPr>
                <w:t>ELTS Validation Project Report: Research Report 1(i).</w:t>
              </w:r>
              <w:r>
                <w:rPr>
                  <w:noProof/>
                </w:rPr>
                <w:t xml:space="preserve"> The British Council/University of Cambridge Local Examinations Syndicate.</w:t>
              </w:r>
            </w:p>
            <w:p w:rsidR="00C6298F" w:rsidRDefault="00C6298F" w:rsidP="00DD3B89">
              <w:pPr>
                <w:pStyle w:val="Bibliography"/>
                <w:spacing w:line="360" w:lineRule="auto"/>
                <w:ind w:left="720" w:hanging="720"/>
                <w:rPr>
                  <w:noProof/>
                </w:rPr>
              </w:pPr>
              <w:r>
                <w:rPr>
                  <w:noProof/>
                </w:rPr>
                <w:t xml:space="preserve">Davies, A. (2008). </w:t>
              </w:r>
              <w:r>
                <w:rPr>
                  <w:i/>
                  <w:iCs/>
                  <w:noProof/>
                </w:rPr>
                <w:t>Assessing Academic English: Testing English Proficiency, 1950 - 1989 - the IELTS solution.</w:t>
              </w:r>
              <w:r>
                <w:rPr>
                  <w:noProof/>
                </w:rPr>
                <w:t xml:space="preserve"> Cambridge: CUP.</w:t>
              </w:r>
            </w:p>
            <w:p w:rsidR="00C6298F" w:rsidRDefault="00C6298F" w:rsidP="00DD3B89">
              <w:pPr>
                <w:pStyle w:val="Bibliography"/>
                <w:spacing w:line="360" w:lineRule="auto"/>
                <w:ind w:left="720" w:hanging="720"/>
                <w:rPr>
                  <w:noProof/>
                </w:rPr>
              </w:pPr>
              <w:r>
                <w:rPr>
                  <w:noProof/>
                </w:rPr>
                <w:t xml:space="preserve">Gronlund, N. (1998). </w:t>
              </w:r>
              <w:r>
                <w:rPr>
                  <w:i/>
                  <w:iCs/>
                  <w:noProof/>
                </w:rPr>
                <w:t>Assessment of Student Achievement.</w:t>
              </w:r>
              <w:r>
                <w:rPr>
                  <w:noProof/>
                </w:rPr>
                <w:t xml:space="preserve"> Boston: Allyn and Bacon.</w:t>
              </w:r>
            </w:p>
            <w:p w:rsidR="00C6298F" w:rsidRDefault="00C6298F" w:rsidP="00DD3B89">
              <w:pPr>
                <w:pStyle w:val="Bibliography"/>
                <w:spacing w:line="360" w:lineRule="auto"/>
                <w:ind w:left="720" w:hanging="720"/>
                <w:rPr>
                  <w:noProof/>
                </w:rPr>
              </w:pPr>
              <w:r>
                <w:rPr>
                  <w:noProof/>
                </w:rPr>
                <w:t xml:space="preserve">Hughes, A., Porter, D., &amp; Weir, C. (1988). </w:t>
              </w:r>
              <w:r>
                <w:rPr>
                  <w:i/>
                  <w:iCs/>
                  <w:noProof/>
                </w:rPr>
                <w:t>ELTS Validation Project report: Proceedings of a conference held to consider the ELTS Validation Project Report 1(iii).</w:t>
              </w:r>
              <w:r>
                <w:rPr>
                  <w:noProof/>
                </w:rPr>
                <w:t xml:space="preserve"> The British Copuncil/ University of Cambridge Local Examinations Syndicate.</w:t>
              </w:r>
            </w:p>
            <w:p w:rsidR="00C6298F" w:rsidRDefault="00C6298F" w:rsidP="00DD3B89">
              <w:pPr>
                <w:pStyle w:val="Bibliography"/>
                <w:spacing w:line="360" w:lineRule="auto"/>
                <w:ind w:left="720" w:hanging="720"/>
                <w:rPr>
                  <w:noProof/>
                </w:rPr>
              </w:pPr>
              <w:r>
                <w:rPr>
                  <w:noProof/>
                </w:rPr>
                <w:t xml:space="preserve">IELTS. (2012, September). </w:t>
              </w:r>
              <w:r>
                <w:rPr>
                  <w:i/>
                  <w:iCs/>
                  <w:noProof/>
                </w:rPr>
                <w:t>About IELTS</w:t>
              </w:r>
              <w:r>
                <w:rPr>
                  <w:noProof/>
                </w:rPr>
                <w:t>. Retrieved from IELTS: http://www.ielts.org/about_us.aspx</w:t>
              </w:r>
            </w:p>
            <w:p w:rsidR="00C6298F" w:rsidRDefault="00C6298F" w:rsidP="00DD3B89">
              <w:pPr>
                <w:pStyle w:val="Bibliography"/>
                <w:spacing w:line="360" w:lineRule="auto"/>
                <w:ind w:left="720" w:hanging="720"/>
                <w:rPr>
                  <w:noProof/>
                </w:rPr>
              </w:pPr>
              <w:r>
                <w:rPr>
                  <w:noProof/>
                </w:rPr>
                <w:t xml:space="preserve">IELTS. (2012, September). </w:t>
              </w:r>
              <w:r>
                <w:rPr>
                  <w:i/>
                  <w:iCs/>
                  <w:noProof/>
                </w:rPr>
                <w:t>History of IELTS</w:t>
              </w:r>
              <w:r>
                <w:rPr>
                  <w:noProof/>
                </w:rPr>
                <w:t>. Retrieved from IELTS: http://www.ielts.org/researchers/history_of_ielts.aspx</w:t>
              </w:r>
            </w:p>
            <w:p w:rsidR="00DD3B89" w:rsidRPr="00DD3B89" w:rsidRDefault="00C6298F" w:rsidP="00DD3B89">
              <w:pPr>
                <w:pStyle w:val="Bibliography"/>
                <w:spacing w:line="360" w:lineRule="auto"/>
                <w:ind w:left="720" w:hanging="720"/>
                <w:rPr>
                  <w:noProof/>
                </w:rPr>
              </w:pPr>
              <w:r>
                <w:rPr>
                  <w:noProof/>
                </w:rPr>
                <w:t xml:space="preserve">Wickham, P. (2012, September). </w:t>
              </w:r>
              <w:r>
                <w:rPr>
                  <w:i/>
                  <w:iCs/>
                  <w:noProof/>
                </w:rPr>
                <w:t>Developing an Effective Tool for Testing Speaking in Malaysian Schools</w:t>
              </w:r>
              <w:r>
                <w:rPr>
                  <w:noProof/>
                </w:rPr>
                <w:t xml:space="preserve">. Retrieved from Communicative ESL: </w:t>
              </w:r>
              <w:r w:rsidR="00DD3B89">
                <w:rPr>
                  <w:noProof/>
                </w:rPr>
                <w:t>http://communicative.weebly.com/</w:t>
              </w:r>
            </w:p>
            <w:p w:rsidR="00F72E29" w:rsidRPr="00DD3B89" w:rsidRDefault="003A26A9" w:rsidP="00DD3B89">
              <w:pPr>
                <w:spacing w:line="360" w:lineRule="auto"/>
              </w:pPr>
              <w:r>
                <w:rPr>
                  <w:b/>
                  <w:bCs/>
                  <w:noProof/>
                </w:rPr>
                <w:fldChar w:fldCharType="end"/>
              </w:r>
            </w:p>
          </w:sdtContent>
        </w:sdt>
      </w:sdtContent>
    </w:sdt>
    <w:sectPr w:rsidR="00F72E29" w:rsidRPr="00DD3B89" w:rsidSect="00D20B4A">
      <w:headerReference w:type="default" r:id="rId37"/>
      <w:footerReference w:type="default" r:id="rId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891" w:rsidRDefault="00B46891" w:rsidP="00C3648D">
      <w:r>
        <w:separator/>
      </w:r>
    </w:p>
  </w:endnote>
  <w:endnote w:type="continuationSeparator" w:id="0">
    <w:p w:rsidR="00B46891" w:rsidRDefault="00B46891" w:rsidP="00C36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138809"/>
      <w:docPartObj>
        <w:docPartGallery w:val="Page Numbers (Bottom of Page)"/>
        <w:docPartUnique/>
      </w:docPartObj>
    </w:sdtPr>
    <w:sdtEndPr>
      <w:rPr>
        <w:noProof/>
      </w:rPr>
    </w:sdtEndPr>
    <w:sdtContent>
      <w:p w:rsidR="00C96E26" w:rsidRDefault="00C96E26">
        <w:pPr>
          <w:pStyle w:val="Footer"/>
          <w:jc w:val="center"/>
        </w:pPr>
        <w:r>
          <w:fldChar w:fldCharType="begin"/>
        </w:r>
        <w:r>
          <w:instrText xml:space="preserve"> PAGE   \* MERGEFORMAT </w:instrText>
        </w:r>
        <w:r>
          <w:fldChar w:fldCharType="separate"/>
        </w:r>
        <w:r w:rsidR="00C36E53">
          <w:rPr>
            <w:noProof/>
          </w:rPr>
          <w:t>1</w:t>
        </w:r>
        <w:r>
          <w:rPr>
            <w:noProof/>
          </w:rPr>
          <w:fldChar w:fldCharType="end"/>
        </w:r>
      </w:p>
    </w:sdtContent>
  </w:sdt>
  <w:p w:rsidR="00C96E26" w:rsidRDefault="00C96E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891" w:rsidRDefault="00B46891" w:rsidP="00C3648D">
      <w:r>
        <w:separator/>
      </w:r>
    </w:p>
  </w:footnote>
  <w:footnote w:type="continuationSeparator" w:id="0">
    <w:p w:rsidR="00B46891" w:rsidRDefault="00B46891" w:rsidP="00C364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E26" w:rsidRPr="00B75BD3" w:rsidRDefault="00C96E26">
    <w:pPr>
      <w:pStyle w:val="Header"/>
      <w:rPr>
        <w:sz w:val="18"/>
        <w:szCs w:val="18"/>
        <w:lang w:val="en-US"/>
      </w:rPr>
    </w:pPr>
    <w:r w:rsidRPr="00B75BD3">
      <w:rPr>
        <w:noProof/>
        <w:sz w:val="18"/>
        <w:szCs w:val="18"/>
        <w:lang w:eastAsia="en-AU"/>
      </w:rPr>
      <w:drawing>
        <wp:anchor distT="0" distB="0" distL="114300" distR="114300" simplePos="0" relativeHeight="251658240" behindDoc="1" locked="0" layoutInCell="1" allowOverlap="1" wp14:anchorId="7A7386BB" wp14:editId="3D049CFC">
          <wp:simplePos x="0" y="0"/>
          <wp:positionH relativeFrom="column">
            <wp:posOffset>3869690</wp:posOffset>
          </wp:positionH>
          <wp:positionV relativeFrom="paragraph">
            <wp:posOffset>-69850</wp:posOffset>
          </wp:positionV>
          <wp:extent cx="2316480" cy="453390"/>
          <wp:effectExtent l="0" t="0" r="7620" b="3810"/>
          <wp:wrapTight wrapText="bothSides">
            <wp:wrapPolygon edited="0">
              <wp:start x="0" y="0"/>
              <wp:lineTo x="0" y="20874"/>
              <wp:lineTo x="21493" y="20874"/>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 &amp; Brighton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453390"/>
                  </a:xfrm>
                  <a:prstGeom prst="rect">
                    <a:avLst/>
                  </a:prstGeom>
                </pic:spPr>
              </pic:pic>
            </a:graphicData>
          </a:graphic>
          <wp14:sizeRelH relativeFrom="page">
            <wp14:pctWidth>0</wp14:pctWidth>
          </wp14:sizeRelH>
          <wp14:sizeRelV relativeFrom="page">
            <wp14:pctHeight>0</wp14:pctHeight>
          </wp14:sizeRelV>
        </wp:anchor>
      </w:drawing>
    </w:r>
    <w:r>
      <w:rPr>
        <w:sz w:val="18"/>
        <w:szCs w:val="18"/>
        <w:lang w:val="en-US"/>
      </w:rPr>
      <w:t>Developing an Effective Tool for Assessing Speaking in Malaysian Schools</w:t>
    </w:r>
    <w:r w:rsidRPr="00B75BD3">
      <w:rPr>
        <w:sz w:val="18"/>
        <w:szCs w:val="18"/>
        <w:lang w:val="en-US"/>
      </w:rPr>
      <w:t xml:space="preserve">   </w:t>
    </w:r>
  </w:p>
  <w:p w:rsidR="00C96E26" w:rsidRPr="00B75BD3" w:rsidRDefault="00C96E26">
    <w:pPr>
      <w:pStyle w:val="Header"/>
      <w:rPr>
        <w:sz w:val="18"/>
        <w:szCs w:val="18"/>
        <w:lang w:val="en-US"/>
      </w:rPr>
    </w:pPr>
    <w:r w:rsidRPr="00B75BD3">
      <w:rPr>
        <w:sz w:val="20"/>
        <w:szCs w:val="20"/>
        <w:lang w:val="en-US"/>
      </w:rPr>
      <w:t xml:space="preserve"> </w:t>
    </w:r>
    <w:r w:rsidRPr="00B75BD3">
      <w:rPr>
        <w:sz w:val="18"/>
        <w:szCs w:val="18"/>
        <w:lang w:val="en-US"/>
      </w:rPr>
      <w:t>Peter Wickham 2012</w:t>
    </w:r>
  </w:p>
  <w:p w:rsidR="00C96E26" w:rsidRDefault="00C96E26">
    <w:pPr>
      <w:pStyle w:val="Header"/>
      <w:rPr>
        <w:lang w:val="en-US"/>
      </w:rPr>
    </w:pPr>
  </w:p>
  <w:p w:rsidR="00C96E26" w:rsidRDefault="00C96E26">
    <w:pPr>
      <w:pStyle w:val="Header"/>
      <w:rPr>
        <w:lang w:val="en-US"/>
      </w:rPr>
    </w:pPr>
  </w:p>
  <w:p w:rsidR="00C96E26" w:rsidRDefault="00C96E26">
    <w:pPr>
      <w:pStyle w:val="Header"/>
      <w:rPr>
        <w:lang w:val="en-US"/>
      </w:rPr>
    </w:pPr>
  </w:p>
  <w:p w:rsidR="00C96E26" w:rsidRPr="00C3648D" w:rsidRDefault="00C96E26">
    <w:pPr>
      <w:pStyle w:val="Header"/>
      <w:rPr>
        <w:lang w:val="en-US"/>
      </w:rPr>
    </w:pPr>
    <w:r>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7CF4"/>
    <w:multiLevelType w:val="multilevel"/>
    <w:tmpl w:val="C09C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FF7DD5"/>
    <w:multiLevelType w:val="hybridMultilevel"/>
    <w:tmpl w:val="64F6CF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0391456"/>
    <w:multiLevelType w:val="multilevel"/>
    <w:tmpl w:val="C2C4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46CFC"/>
    <w:multiLevelType w:val="multilevel"/>
    <w:tmpl w:val="898A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4D090B"/>
    <w:multiLevelType w:val="hybridMultilevel"/>
    <w:tmpl w:val="DDEA0914"/>
    <w:lvl w:ilvl="0" w:tplc="77B25BB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B12A23"/>
    <w:multiLevelType w:val="hybridMultilevel"/>
    <w:tmpl w:val="57A84222"/>
    <w:lvl w:ilvl="0" w:tplc="7A769114">
      <w:start w:val="1"/>
      <w:numFmt w:val="decimal"/>
      <w:lvlText w:val="%1."/>
      <w:lvlJc w:val="left"/>
      <w:pPr>
        <w:ind w:left="720" w:hanging="360"/>
      </w:pPr>
      <w:rPr>
        <w:rFonts w:asciiTheme="minorHAnsi" w:eastAsia="Times New Roman"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4EC43C4"/>
    <w:multiLevelType w:val="hybridMultilevel"/>
    <w:tmpl w:val="0B4485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76420253"/>
    <w:multiLevelType w:val="hybridMultilevel"/>
    <w:tmpl w:val="5DB68E12"/>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7"/>
  </w:num>
  <w:num w:numId="5">
    <w:abstractNumId w:val="0"/>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52"/>
    <w:rsid w:val="0001636D"/>
    <w:rsid w:val="00050403"/>
    <w:rsid w:val="000624BE"/>
    <w:rsid w:val="00081280"/>
    <w:rsid w:val="00084119"/>
    <w:rsid w:val="00086555"/>
    <w:rsid w:val="00086ABD"/>
    <w:rsid w:val="000B777B"/>
    <w:rsid w:val="000C5808"/>
    <w:rsid w:val="000C61A0"/>
    <w:rsid w:val="000D23FF"/>
    <w:rsid w:val="000E0E00"/>
    <w:rsid w:val="00140440"/>
    <w:rsid w:val="001447E4"/>
    <w:rsid w:val="001605B2"/>
    <w:rsid w:val="00176906"/>
    <w:rsid w:val="001A2A7F"/>
    <w:rsid w:val="001C32BB"/>
    <w:rsid w:val="001E2F69"/>
    <w:rsid w:val="00213235"/>
    <w:rsid w:val="002364E5"/>
    <w:rsid w:val="00277207"/>
    <w:rsid w:val="00286BFB"/>
    <w:rsid w:val="00303F84"/>
    <w:rsid w:val="00304EAA"/>
    <w:rsid w:val="003057D1"/>
    <w:rsid w:val="003445A3"/>
    <w:rsid w:val="00392EC0"/>
    <w:rsid w:val="003A26A9"/>
    <w:rsid w:val="003D450F"/>
    <w:rsid w:val="003E6A33"/>
    <w:rsid w:val="004051B1"/>
    <w:rsid w:val="00417E62"/>
    <w:rsid w:val="004616EA"/>
    <w:rsid w:val="00472296"/>
    <w:rsid w:val="00492CD0"/>
    <w:rsid w:val="004A2D3A"/>
    <w:rsid w:val="004D185E"/>
    <w:rsid w:val="004D3904"/>
    <w:rsid w:val="004F65AF"/>
    <w:rsid w:val="00531A44"/>
    <w:rsid w:val="00565EC5"/>
    <w:rsid w:val="00581D02"/>
    <w:rsid w:val="00596051"/>
    <w:rsid w:val="005A5855"/>
    <w:rsid w:val="005B143E"/>
    <w:rsid w:val="00612EB7"/>
    <w:rsid w:val="00640EC4"/>
    <w:rsid w:val="00645E66"/>
    <w:rsid w:val="00651F46"/>
    <w:rsid w:val="0066690B"/>
    <w:rsid w:val="00691087"/>
    <w:rsid w:val="006A5B98"/>
    <w:rsid w:val="006C5514"/>
    <w:rsid w:val="006D31FE"/>
    <w:rsid w:val="006D63B8"/>
    <w:rsid w:val="006D6FF8"/>
    <w:rsid w:val="00741710"/>
    <w:rsid w:val="00764BC5"/>
    <w:rsid w:val="00777656"/>
    <w:rsid w:val="007C2C44"/>
    <w:rsid w:val="007C3484"/>
    <w:rsid w:val="007E2E26"/>
    <w:rsid w:val="00804D39"/>
    <w:rsid w:val="00820D23"/>
    <w:rsid w:val="00835803"/>
    <w:rsid w:val="008429E3"/>
    <w:rsid w:val="00855DAE"/>
    <w:rsid w:val="008754C1"/>
    <w:rsid w:val="008C09C0"/>
    <w:rsid w:val="008C7630"/>
    <w:rsid w:val="008E0382"/>
    <w:rsid w:val="008F171A"/>
    <w:rsid w:val="00917115"/>
    <w:rsid w:val="0092249D"/>
    <w:rsid w:val="0093360E"/>
    <w:rsid w:val="0099525C"/>
    <w:rsid w:val="009A1F1A"/>
    <w:rsid w:val="009B55D1"/>
    <w:rsid w:val="00A0402F"/>
    <w:rsid w:val="00A36A8D"/>
    <w:rsid w:val="00A462A9"/>
    <w:rsid w:val="00A61D88"/>
    <w:rsid w:val="00A76536"/>
    <w:rsid w:val="00A901F8"/>
    <w:rsid w:val="00AC0B78"/>
    <w:rsid w:val="00AC2271"/>
    <w:rsid w:val="00AC338F"/>
    <w:rsid w:val="00AE4E89"/>
    <w:rsid w:val="00B04024"/>
    <w:rsid w:val="00B44267"/>
    <w:rsid w:val="00B46891"/>
    <w:rsid w:val="00B75135"/>
    <w:rsid w:val="00B75BD3"/>
    <w:rsid w:val="00B902D1"/>
    <w:rsid w:val="00B93031"/>
    <w:rsid w:val="00B964BA"/>
    <w:rsid w:val="00BD2979"/>
    <w:rsid w:val="00BF35EA"/>
    <w:rsid w:val="00C116FB"/>
    <w:rsid w:val="00C304AF"/>
    <w:rsid w:val="00C3648D"/>
    <w:rsid w:val="00C36E53"/>
    <w:rsid w:val="00C55396"/>
    <w:rsid w:val="00C5689D"/>
    <w:rsid w:val="00C6298F"/>
    <w:rsid w:val="00C81E6B"/>
    <w:rsid w:val="00C84562"/>
    <w:rsid w:val="00C96E26"/>
    <w:rsid w:val="00CC01C6"/>
    <w:rsid w:val="00CD25B7"/>
    <w:rsid w:val="00D20B4A"/>
    <w:rsid w:val="00D6280E"/>
    <w:rsid w:val="00D7783B"/>
    <w:rsid w:val="00DC7D76"/>
    <w:rsid w:val="00DD2383"/>
    <w:rsid w:val="00DD3B89"/>
    <w:rsid w:val="00DE2A96"/>
    <w:rsid w:val="00E14473"/>
    <w:rsid w:val="00E22482"/>
    <w:rsid w:val="00E47B60"/>
    <w:rsid w:val="00E5509C"/>
    <w:rsid w:val="00E5623E"/>
    <w:rsid w:val="00E65BBF"/>
    <w:rsid w:val="00E73BAB"/>
    <w:rsid w:val="00E91F52"/>
    <w:rsid w:val="00E94C26"/>
    <w:rsid w:val="00EA4F61"/>
    <w:rsid w:val="00F277B8"/>
    <w:rsid w:val="00F50A48"/>
    <w:rsid w:val="00F525A1"/>
    <w:rsid w:val="00F60B50"/>
    <w:rsid w:val="00F72E29"/>
    <w:rsid w:val="00F76F1F"/>
    <w:rsid w:val="00F77965"/>
    <w:rsid w:val="00FA359B"/>
    <w:rsid w:val="00FA750B"/>
    <w:rsid w:val="00FD397A"/>
    <w:rsid w:val="00FD4842"/>
    <w:rsid w:val="00FF03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7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630"/>
    <w:pPr>
      <w:spacing w:after="0" w:line="240" w:lineRule="auto"/>
    </w:pPr>
  </w:style>
  <w:style w:type="paragraph" w:styleId="Heading1">
    <w:name w:val="heading 1"/>
    <w:basedOn w:val="Normal"/>
    <w:next w:val="Normal"/>
    <w:link w:val="Heading1Char"/>
    <w:uiPriority w:val="9"/>
    <w:qFormat/>
    <w:rsid w:val="00F779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4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820D23"/>
    <w:pPr>
      <w:keepNext/>
      <w:keepLines/>
      <w:spacing w:before="200" w:after="12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20D23"/>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F7796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77965"/>
    <w:rPr>
      <w:color w:val="0000FF"/>
      <w:u w:val="single"/>
    </w:rPr>
  </w:style>
  <w:style w:type="paragraph" w:styleId="Header">
    <w:name w:val="header"/>
    <w:basedOn w:val="Normal"/>
    <w:link w:val="HeaderChar"/>
    <w:uiPriority w:val="99"/>
    <w:unhideWhenUsed/>
    <w:rsid w:val="00C3648D"/>
    <w:pPr>
      <w:tabs>
        <w:tab w:val="center" w:pos="4513"/>
        <w:tab w:val="right" w:pos="9026"/>
      </w:tabs>
    </w:pPr>
  </w:style>
  <w:style w:type="character" w:customStyle="1" w:styleId="HeaderChar">
    <w:name w:val="Header Char"/>
    <w:basedOn w:val="DefaultParagraphFont"/>
    <w:link w:val="Header"/>
    <w:uiPriority w:val="99"/>
    <w:rsid w:val="00C3648D"/>
  </w:style>
  <w:style w:type="paragraph" w:styleId="Footer">
    <w:name w:val="footer"/>
    <w:basedOn w:val="Normal"/>
    <w:link w:val="FooterChar"/>
    <w:uiPriority w:val="99"/>
    <w:unhideWhenUsed/>
    <w:rsid w:val="00C3648D"/>
    <w:pPr>
      <w:tabs>
        <w:tab w:val="center" w:pos="4513"/>
        <w:tab w:val="right" w:pos="9026"/>
      </w:tabs>
    </w:pPr>
  </w:style>
  <w:style w:type="character" w:customStyle="1" w:styleId="FooterChar">
    <w:name w:val="Footer Char"/>
    <w:basedOn w:val="DefaultParagraphFont"/>
    <w:link w:val="Footer"/>
    <w:uiPriority w:val="99"/>
    <w:rsid w:val="00C3648D"/>
  </w:style>
  <w:style w:type="paragraph" w:styleId="BalloonText">
    <w:name w:val="Balloon Text"/>
    <w:basedOn w:val="Normal"/>
    <w:link w:val="BalloonTextChar"/>
    <w:uiPriority w:val="99"/>
    <w:semiHidden/>
    <w:unhideWhenUsed/>
    <w:rsid w:val="000E0E00"/>
    <w:rPr>
      <w:rFonts w:ascii="Tahoma" w:hAnsi="Tahoma" w:cs="Tahoma"/>
      <w:sz w:val="16"/>
      <w:szCs w:val="16"/>
    </w:rPr>
  </w:style>
  <w:style w:type="character" w:customStyle="1" w:styleId="BalloonTextChar">
    <w:name w:val="Balloon Text Char"/>
    <w:basedOn w:val="DefaultParagraphFont"/>
    <w:link w:val="BalloonText"/>
    <w:uiPriority w:val="99"/>
    <w:semiHidden/>
    <w:rsid w:val="000E0E00"/>
    <w:rPr>
      <w:rFonts w:ascii="Tahoma" w:hAnsi="Tahoma" w:cs="Tahoma"/>
      <w:sz w:val="16"/>
      <w:szCs w:val="16"/>
    </w:rPr>
  </w:style>
  <w:style w:type="character" w:styleId="FollowedHyperlink">
    <w:name w:val="FollowedHyperlink"/>
    <w:basedOn w:val="DefaultParagraphFont"/>
    <w:uiPriority w:val="99"/>
    <w:semiHidden/>
    <w:unhideWhenUsed/>
    <w:rsid w:val="00AC338F"/>
    <w:rPr>
      <w:color w:val="800080" w:themeColor="followedHyperlink"/>
      <w:u w:val="single"/>
    </w:rPr>
  </w:style>
  <w:style w:type="paragraph" w:styleId="NoSpacing">
    <w:name w:val="No Spacing"/>
    <w:link w:val="NoSpacingChar"/>
    <w:uiPriority w:val="1"/>
    <w:qFormat/>
    <w:rsid w:val="00B75BD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75BD3"/>
    <w:rPr>
      <w:rFonts w:eastAsiaTheme="minorEastAsia"/>
      <w:lang w:val="en-US" w:eastAsia="ja-JP"/>
    </w:rPr>
  </w:style>
  <w:style w:type="paragraph" w:styleId="NormalWeb">
    <w:name w:val="Normal (Web)"/>
    <w:basedOn w:val="Normal"/>
    <w:uiPriority w:val="99"/>
    <w:unhideWhenUsed/>
    <w:rsid w:val="004616EA"/>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616EA"/>
    <w:rPr>
      <w:b/>
      <w:bCs/>
    </w:rPr>
  </w:style>
  <w:style w:type="paragraph" w:customStyle="1" w:styleId="immindent1">
    <w:name w:val="immindent_1"/>
    <w:basedOn w:val="Normal"/>
    <w:rsid w:val="004616E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4616EA"/>
    <w:rPr>
      <w:i/>
      <w:iCs/>
    </w:rPr>
  </w:style>
  <w:style w:type="paragraph" w:styleId="ListParagraph">
    <w:name w:val="List Paragraph"/>
    <w:basedOn w:val="Normal"/>
    <w:uiPriority w:val="34"/>
    <w:qFormat/>
    <w:rsid w:val="008754C1"/>
    <w:pPr>
      <w:ind w:left="720"/>
      <w:contextualSpacing/>
    </w:pPr>
  </w:style>
  <w:style w:type="character" w:customStyle="1" w:styleId="Heading2Char">
    <w:name w:val="Heading 2 Char"/>
    <w:basedOn w:val="DefaultParagraphFont"/>
    <w:link w:val="Heading2"/>
    <w:uiPriority w:val="9"/>
    <w:rsid w:val="008754C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7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A4F61"/>
    <w:pPr>
      <w:spacing w:line="276" w:lineRule="auto"/>
      <w:outlineLvl w:val="9"/>
    </w:pPr>
    <w:rPr>
      <w:lang w:val="en-US" w:eastAsia="ja-JP"/>
    </w:rPr>
  </w:style>
  <w:style w:type="paragraph" w:styleId="TOC1">
    <w:name w:val="toc 1"/>
    <w:basedOn w:val="Normal"/>
    <w:next w:val="Normal"/>
    <w:autoRedefine/>
    <w:uiPriority w:val="39"/>
    <w:unhideWhenUsed/>
    <w:rsid w:val="00EA4F61"/>
    <w:pPr>
      <w:spacing w:after="100"/>
    </w:pPr>
  </w:style>
  <w:style w:type="paragraph" w:styleId="TOC2">
    <w:name w:val="toc 2"/>
    <w:basedOn w:val="Normal"/>
    <w:next w:val="Normal"/>
    <w:autoRedefine/>
    <w:uiPriority w:val="39"/>
    <w:unhideWhenUsed/>
    <w:rsid w:val="00EA4F61"/>
    <w:pPr>
      <w:spacing w:after="100"/>
      <w:ind w:left="220"/>
    </w:pPr>
  </w:style>
  <w:style w:type="paragraph" w:styleId="Bibliography">
    <w:name w:val="Bibliography"/>
    <w:basedOn w:val="Normal"/>
    <w:next w:val="Normal"/>
    <w:uiPriority w:val="37"/>
    <w:unhideWhenUsed/>
    <w:rsid w:val="003A26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7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630"/>
    <w:pPr>
      <w:spacing w:after="0" w:line="240" w:lineRule="auto"/>
    </w:pPr>
  </w:style>
  <w:style w:type="paragraph" w:styleId="Heading1">
    <w:name w:val="heading 1"/>
    <w:basedOn w:val="Normal"/>
    <w:next w:val="Normal"/>
    <w:link w:val="Heading1Char"/>
    <w:uiPriority w:val="9"/>
    <w:qFormat/>
    <w:rsid w:val="00F779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4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820D23"/>
    <w:pPr>
      <w:keepNext/>
      <w:keepLines/>
      <w:spacing w:before="200" w:after="12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20D23"/>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F7796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77965"/>
    <w:rPr>
      <w:color w:val="0000FF"/>
      <w:u w:val="single"/>
    </w:rPr>
  </w:style>
  <w:style w:type="paragraph" w:styleId="Header">
    <w:name w:val="header"/>
    <w:basedOn w:val="Normal"/>
    <w:link w:val="HeaderChar"/>
    <w:uiPriority w:val="99"/>
    <w:unhideWhenUsed/>
    <w:rsid w:val="00C3648D"/>
    <w:pPr>
      <w:tabs>
        <w:tab w:val="center" w:pos="4513"/>
        <w:tab w:val="right" w:pos="9026"/>
      </w:tabs>
    </w:pPr>
  </w:style>
  <w:style w:type="character" w:customStyle="1" w:styleId="HeaderChar">
    <w:name w:val="Header Char"/>
    <w:basedOn w:val="DefaultParagraphFont"/>
    <w:link w:val="Header"/>
    <w:uiPriority w:val="99"/>
    <w:rsid w:val="00C3648D"/>
  </w:style>
  <w:style w:type="paragraph" w:styleId="Footer">
    <w:name w:val="footer"/>
    <w:basedOn w:val="Normal"/>
    <w:link w:val="FooterChar"/>
    <w:uiPriority w:val="99"/>
    <w:unhideWhenUsed/>
    <w:rsid w:val="00C3648D"/>
    <w:pPr>
      <w:tabs>
        <w:tab w:val="center" w:pos="4513"/>
        <w:tab w:val="right" w:pos="9026"/>
      </w:tabs>
    </w:pPr>
  </w:style>
  <w:style w:type="character" w:customStyle="1" w:styleId="FooterChar">
    <w:name w:val="Footer Char"/>
    <w:basedOn w:val="DefaultParagraphFont"/>
    <w:link w:val="Footer"/>
    <w:uiPriority w:val="99"/>
    <w:rsid w:val="00C3648D"/>
  </w:style>
  <w:style w:type="paragraph" w:styleId="BalloonText">
    <w:name w:val="Balloon Text"/>
    <w:basedOn w:val="Normal"/>
    <w:link w:val="BalloonTextChar"/>
    <w:uiPriority w:val="99"/>
    <w:semiHidden/>
    <w:unhideWhenUsed/>
    <w:rsid w:val="000E0E00"/>
    <w:rPr>
      <w:rFonts w:ascii="Tahoma" w:hAnsi="Tahoma" w:cs="Tahoma"/>
      <w:sz w:val="16"/>
      <w:szCs w:val="16"/>
    </w:rPr>
  </w:style>
  <w:style w:type="character" w:customStyle="1" w:styleId="BalloonTextChar">
    <w:name w:val="Balloon Text Char"/>
    <w:basedOn w:val="DefaultParagraphFont"/>
    <w:link w:val="BalloonText"/>
    <w:uiPriority w:val="99"/>
    <w:semiHidden/>
    <w:rsid w:val="000E0E00"/>
    <w:rPr>
      <w:rFonts w:ascii="Tahoma" w:hAnsi="Tahoma" w:cs="Tahoma"/>
      <w:sz w:val="16"/>
      <w:szCs w:val="16"/>
    </w:rPr>
  </w:style>
  <w:style w:type="character" w:styleId="FollowedHyperlink">
    <w:name w:val="FollowedHyperlink"/>
    <w:basedOn w:val="DefaultParagraphFont"/>
    <w:uiPriority w:val="99"/>
    <w:semiHidden/>
    <w:unhideWhenUsed/>
    <w:rsid w:val="00AC338F"/>
    <w:rPr>
      <w:color w:val="800080" w:themeColor="followedHyperlink"/>
      <w:u w:val="single"/>
    </w:rPr>
  </w:style>
  <w:style w:type="paragraph" w:styleId="NoSpacing">
    <w:name w:val="No Spacing"/>
    <w:link w:val="NoSpacingChar"/>
    <w:uiPriority w:val="1"/>
    <w:qFormat/>
    <w:rsid w:val="00B75BD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75BD3"/>
    <w:rPr>
      <w:rFonts w:eastAsiaTheme="minorEastAsia"/>
      <w:lang w:val="en-US" w:eastAsia="ja-JP"/>
    </w:rPr>
  </w:style>
  <w:style w:type="paragraph" w:styleId="NormalWeb">
    <w:name w:val="Normal (Web)"/>
    <w:basedOn w:val="Normal"/>
    <w:uiPriority w:val="99"/>
    <w:unhideWhenUsed/>
    <w:rsid w:val="004616EA"/>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616EA"/>
    <w:rPr>
      <w:b/>
      <w:bCs/>
    </w:rPr>
  </w:style>
  <w:style w:type="paragraph" w:customStyle="1" w:styleId="immindent1">
    <w:name w:val="immindent_1"/>
    <w:basedOn w:val="Normal"/>
    <w:rsid w:val="004616E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4616EA"/>
    <w:rPr>
      <w:i/>
      <w:iCs/>
    </w:rPr>
  </w:style>
  <w:style w:type="paragraph" w:styleId="ListParagraph">
    <w:name w:val="List Paragraph"/>
    <w:basedOn w:val="Normal"/>
    <w:uiPriority w:val="34"/>
    <w:qFormat/>
    <w:rsid w:val="008754C1"/>
    <w:pPr>
      <w:ind w:left="720"/>
      <w:contextualSpacing/>
    </w:pPr>
  </w:style>
  <w:style w:type="character" w:customStyle="1" w:styleId="Heading2Char">
    <w:name w:val="Heading 2 Char"/>
    <w:basedOn w:val="DefaultParagraphFont"/>
    <w:link w:val="Heading2"/>
    <w:uiPriority w:val="9"/>
    <w:rsid w:val="008754C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7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A4F61"/>
    <w:pPr>
      <w:spacing w:line="276" w:lineRule="auto"/>
      <w:outlineLvl w:val="9"/>
    </w:pPr>
    <w:rPr>
      <w:lang w:val="en-US" w:eastAsia="ja-JP"/>
    </w:rPr>
  </w:style>
  <w:style w:type="paragraph" w:styleId="TOC1">
    <w:name w:val="toc 1"/>
    <w:basedOn w:val="Normal"/>
    <w:next w:val="Normal"/>
    <w:autoRedefine/>
    <w:uiPriority w:val="39"/>
    <w:unhideWhenUsed/>
    <w:rsid w:val="00EA4F61"/>
    <w:pPr>
      <w:spacing w:after="100"/>
    </w:pPr>
  </w:style>
  <w:style w:type="paragraph" w:styleId="TOC2">
    <w:name w:val="toc 2"/>
    <w:basedOn w:val="Normal"/>
    <w:next w:val="Normal"/>
    <w:autoRedefine/>
    <w:uiPriority w:val="39"/>
    <w:unhideWhenUsed/>
    <w:rsid w:val="00EA4F61"/>
    <w:pPr>
      <w:spacing w:after="100"/>
      <w:ind w:left="220"/>
    </w:pPr>
  </w:style>
  <w:style w:type="paragraph" w:styleId="Bibliography">
    <w:name w:val="Bibliography"/>
    <w:basedOn w:val="Normal"/>
    <w:next w:val="Normal"/>
    <w:uiPriority w:val="37"/>
    <w:unhideWhenUsed/>
    <w:rsid w:val="003A2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836662">
      <w:bodyDiv w:val="1"/>
      <w:marLeft w:val="0"/>
      <w:marRight w:val="0"/>
      <w:marTop w:val="0"/>
      <w:marBottom w:val="0"/>
      <w:divBdr>
        <w:top w:val="none" w:sz="0" w:space="0" w:color="auto"/>
        <w:left w:val="none" w:sz="0" w:space="0" w:color="auto"/>
        <w:bottom w:val="none" w:sz="0" w:space="0" w:color="auto"/>
        <w:right w:val="none" w:sz="0" w:space="0" w:color="auto"/>
      </w:divBdr>
      <w:divsChild>
        <w:div w:id="1592084013">
          <w:marLeft w:val="0"/>
          <w:marRight w:val="0"/>
          <w:marTop w:val="0"/>
          <w:marBottom w:val="0"/>
          <w:divBdr>
            <w:top w:val="none" w:sz="0" w:space="0" w:color="auto"/>
            <w:left w:val="none" w:sz="0" w:space="0" w:color="auto"/>
            <w:bottom w:val="none" w:sz="0" w:space="0" w:color="auto"/>
            <w:right w:val="none" w:sz="0" w:space="0" w:color="auto"/>
          </w:divBdr>
        </w:div>
      </w:divsChild>
    </w:div>
    <w:div w:id="461967657">
      <w:bodyDiv w:val="1"/>
      <w:marLeft w:val="0"/>
      <w:marRight w:val="0"/>
      <w:marTop w:val="0"/>
      <w:marBottom w:val="0"/>
      <w:divBdr>
        <w:top w:val="none" w:sz="0" w:space="0" w:color="auto"/>
        <w:left w:val="none" w:sz="0" w:space="0" w:color="auto"/>
        <w:bottom w:val="none" w:sz="0" w:space="0" w:color="auto"/>
        <w:right w:val="none" w:sz="0" w:space="0" w:color="auto"/>
      </w:divBdr>
      <w:divsChild>
        <w:div w:id="2066365332">
          <w:marLeft w:val="0"/>
          <w:marRight w:val="0"/>
          <w:marTop w:val="0"/>
          <w:marBottom w:val="0"/>
          <w:divBdr>
            <w:top w:val="none" w:sz="0" w:space="0" w:color="auto"/>
            <w:left w:val="none" w:sz="0" w:space="0" w:color="auto"/>
            <w:bottom w:val="none" w:sz="0" w:space="0" w:color="auto"/>
            <w:right w:val="none" w:sz="0" w:space="0" w:color="auto"/>
          </w:divBdr>
        </w:div>
      </w:divsChild>
    </w:div>
    <w:div w:id="472062584">
      <w:bodyDiv w:val="1"/>
      <w:marLeft w:val="0"/>
      <w:marRight w:val="0"/>
      <w:marTop w:val="0"/>
      <w:marBottom w:val="0"/>
      <w:divBdr>
        <w:top w:val="none" w:sz="0" w:space="0" w:color="auto"/>
        <w:left w:val="none" w:sz="0" w:space="0" w:color="auto"/>
        <w:bottom w:val="none" w:sz="0" w:space="0" w:color="auto"/>
        <w:right w:val="none" w:sz="0" w:space="0" w:color="auto"/>
      </w:divBdr>
    </w:div>
    <w:div w:id="653148957">
      <w:bodyDiv w:val="1"/>
      <w:marLeft w:val="0"/>
      <w:marRight w:val="0"/>
      <w:marTop w:val="0"/>
      <w:marBottom w:val="0"/>
      <w:divBdr>
        <w:top w:val="none" w:sz="0" w:space="0" w:color="auto"/>
        <w:left w:val="none" w:sz="0" w:space="0" w:color="auto"/>
        <w:bottom w:val="none" w:sz="0" w:space="0" w:color="auto"/>
        <w:right w:val="none" w:sz="0" w:space="0" w:color="auto"/>
      </w:divBdr>
      <w:divsChild>
        <w:div w:id="79260290">
          <w:marLeft w:val="0"/>
          <w:marRight w:val="0"/>
          <w:marTop w:val="0"/>
          <w:marBottom w:val="0"/>
          <w:divBdr>
            <w:top w:val="none" w:sz="0" w:space="0" w:color="auto"/>
            <w:left w:val="none" w:sz="0" w:space="0" w:color="auto"/>
            <w:bottom w:val="none" w:sz="0" w:space="0" w:color="auto"/>
            <w:right w:val="none" w:sz="0" w:space="0" w:color="auto"/>
          </w:divBdr>
        </w:div>
      </w:divsChild>
    </w:div>
    <w:div w:id="692998881">
      <w:bodyDiv w:val="1"/>
      <w:marLeft w:val="0"/>
      <w:marRight w:val="0"/>
      <w:marTop w:val="0"/>
      <w:marBottom w:val="0"/>
      <w:divBdr>
        <w:top w:val="none" w:sz="0" w:space="0" w:color="auto"/>
        <w:left w:val="none" w:sz="0" w:space="0" w:color="auto"/>
        <w:bottom w:val="none" w:sz="0" w:space="0" w:color="auto"/>
        <w:right w:val="none" w:sz="0" w:space="0" w:color="auto"/>
      </w:divBdr>
      <w:divsChild>
        <w:div w:id="83575045">
          <w:marLeft w:val="0"/>
          <w:marRight w:val="0"/>
          <w:marTop w:val="0"/>
          <w:marBottom w:val="0"/>
          <w:divBdr>
            <w:top w:val="none" w:sz="0" w:space="0" w:color="auto"/>
            <w:left w:val="none" w:sz="0" w:space="0" w:color="auto"/>
            <w:bottom w:val="none" w:sz="0" w:space="0" w:color="auto"/>
            <w:right w:val="none" w:sz="0" w:space="0" w:color="auto"/>
          </w:divBdr>
        </w:div>
      </w:divsChild>
    </w:div>
    <w:div w:id="768357573">
      <w:bodyDiv w:val="1"/>
      <w:marLeft w:val="0"/>
      <w:marRight w:val="0"/>
      <w:marTop w:val="0"/>
      <w:marBottom w:val="0"/>
      <w:divBdr>
        <w:top w:val="none" w:sz="0" w:space="0" w:color="auto"/>
        <w:left w:val="none" w:sz="0" w:space="0" w:color="auto"/>
        <w:bottom w:val="none" w:sz="0" w:space="0" w:color="auto"/>
        <w:right w:val="none" w:sz="0" w:space="0" w:color="auto"/>
      </w:divBdr>
      <w:divsChild>
        <w:div w:id="1902328215">
          <w:marLeft w:val="0"/>
          <w:marRight w:val="0"/>
          <w:marTop w:val="0"/>
          <w:marBottom w:val="0"/>
          <w:divBdr>
            <w:top w:val="none" w:sz="0" w:space="0" w:color="auto"/>
            <w:left w:val="none" w:sz="0" w:space="0" w:color="auto"/>
            <w:bottom w:val="none" w:sz="0" w:space="0" w:color="auto"/>
            <w:right w:val="none" w:sz="0" w:space="0" w:color="auto"/>
          </w:divBdr>
        </w:div>
      </w:divsChild>
    </w:div>
    <w:div w:id="977808324">
      <w:bodyDiv w:val="1"/>
      <w:marLeft w:val="0"/>
      <w:marRight w:val="0"/>
      <w:marTop w:val="0"/>
      <w:marBottom w:val="0"/>
      <w:divBdr>
        <w:top w:val="none" w:sz="0" w:space="0" w:color="auto"/>
        <w:left w:val="none" w:sz="0" w:space="0" w:color="auto"/>
        <w:bottom w:val="none" w:sz="0" w:space="0" w:color="auto"/>
        <w:right w:val="none" w:sz="0" w:space="0" w:color="auto"/>
      </w:divBdr>
      <w:divsChild>
        <w:div w:id="1358852323">
          <w:marLeft w:val="0"/>
          <w:marRight w:val="0"/>
          <w:marTop w:val="0"/>
          <w:marBottom w:val="0"/>
          <w:divBdr>
            <w:top w:val="none" w:sz="0" w:space="0" w:color="auto"/>
            <w:left w:val="none" w:sz="0" w:space="0" w:color="auto"/>
            <w:bottom w:val="none" w:sz="0" w:space="0" w:color="auto"/>
            <w:right w:val="none" w:sz="0" w:space="0" w:color="auto"/>
          </w:divBdr>
        </w:div>
      </w:divsChild>
    </w:div>
    <w:div w:id="1085763119">
      <w:bodyDiv w:val="1"/>
      <w:marLeft w:val="0"/>
      <w:marRight w:val="0"/>
      <w:marTop w:val="0"/>
      <w:marBottom w:val="0"/>
      <w:divBdr>
        <w:top w:val="none" w:sz="0" w:space="0" w:color="auto"/>
        <w:left w:val="none" w:sz="0" w:space="0" w:color="auto"/>
        <w:bottom w:val="none" w:sz="0" w:space="0" w:color="auto"/>
        <w:right w:val="none" w:sz="0" w:space="0" w:color="auto"/>
      </w:divBdr>
      <w:divsChild>
        <w:div w:id="1267276916">
          <w:marLeft w:val="0"/>
          <w:marRight w:val="0"/>
          <w:marTop w:val="0"/>
          <w:marBottom w:val="0"/>
          <w:divBdr>
            <w:top w:val="none" w:sz="0" w:space="0" w:color="auto"/>
            <w:left w:val="none" w:sz="0" w:space="0" w:color="auto"/>
            <w:bottom w:val="none" w:sz="0" w:space="0" w:color="auto"/>
            <w:right w:val="none" w:sz="0" w:space="0" w:color="auto"/>
          </w:divBdr>
        </w:div>
      </w:divsChild>
    </w:div>
    <w:div w:id="1302806389">
      <w:bodyDiv w:val="1"/>
      <w:marLeft w:val="0"/>
      <w:marRight w:val="0"/>
      <w:marTop w:val="0"/>
      <w:marBottom w:val="0"/>
      <w:divBdr>
        <w:top w:val="none" w:sz="0" w:space="0" w:color="auto"/>
        <w:left w:val="none" w:sz="0" w:space="0" w:color="auto"/>
        <w:bottom w:val="none" w:sz="0" w:space="0" w:color="auto"/>
        <w:right w:val="none" w:sz="0" w:space="0" w:color="auto"/>
      </w:divBdr>
    </w:div>
    <w:div w:id="1361930385">
      <w:bodyDiv w:val="1"/>
      <w:marLeft w:val="0"/>
      <w:marRight w:val="0"/>
      <w:marTop w:val="0"/>
      <w:marBottom w:val="0"/>
      <w:divBdr>
        <w:top w:val="none" w:sz="0" w:space="0" w:color="auto"/>
        <w:left w:val="none" w:sz="0" w:space="0" w:color="auto"/>
        <w:bottom w:val="none" w:sz="0" w:space="0" w:color="auto"/>
        <w:right w:val="none" w:sz="0" w:space="0" w:color="auto"/>
      </w:divBdr>
      <w:divsChild>
        <w:div w:id="203056866">
          <w:marLeft w:val="0"/>
          <w:marRight w:val="0"/>
          <w:marTop w:val="0"/>
          <w:marBottom w:val="0"/>
          <w:divBdr>
            <w:top w:val="none" w:sz="0" w:space="0" w:color="auto"/>
            <w:left w:val="none" w:sz="0" w:space="0" w:color="auto"/>
            <w:bottom w:val="none" w:sz="0" w:space="0" w:color="auto"/>
            <w:right w:val="none" w:sz="0" w:space="0" w:color="auto"/>
          </w:divBdr>
        </w:div>
      </w:divsChild>
    </w:div>
    <w:div w:id="1419863000">
      <w:bodyDiv w:val="1"/>
      <w:marLeft w:val="0"/>
      <w:marRight w:val="0"/>
      <w:marTop w:val="0"/>
      <w:marBottom w:val="0"/>
      <w:divBdr>
        <w:top w:val="none" w:sz="0" w:space="0" w:color="auto"/>
        <w:left w:val="none" w:sz="0" w:space="0" w:color="auto"/>
        <w:bottom w:val="none" w:sz="0" w:space="0" w:color="auto"/>
        <w:right w:val="none" w:sz="0" w:space="0" w:color="auto"/>
      </w:divBdr>
      <w:divsChild>
        <w:div w:id="1887253993">
          <w:marLeft w:val="0"/>
          <w:marRight w:val="0"/>
          <w:marTop w:val="0"/>
          <w:marBottom w:val="0"/>
          <w:divBdr>
            <w:top w:val="none" w:sz="0" w:space="0" w:color="auto"/>
            <w:left w:val="none" w:sz="0" w:space="0" w:color="auto"/>
            <w:bottom w:val="none" w:sz="0" w:space="0" w:color="auto"/>
            <w:right w:val="none" w:sz="0" w:space="0" w:color="auto"/>
          </w:divBdr>
        </w:div>
      </w:divsChild>
    </w:div>
    <w:div w:id="1684547699">
      <w:bodyDiv w:val="1"/>
      <w:marLeft w:val="0"/>
      <w:marRight w:val="0"/>
      <w:marTop w:val="0"/>
      <w:marBottom w:val="0"/>
      <w:divBdr>
        <w:top w:val="none" w:sz="0" w:space="0" w:color="auto"/>
        <w:left w:val="none" w:sz="0" w:space="0" w:color="auto"/>
        <w:bottom w:val="none" w:sz="0" w:space="0" w:color="auto"/>
        <w:right w:val="none" w:sz="0" w:space="0" w:color="auto"/>
      </w:divBdr>
      <w:divsChild>
        <w:div w:id="241524652">
          <w:marLeft w:val="0"/>
          <w:marRight w:val="0"/>
          <w:marTop w:val="0"/>
          <w:marBottom w:val="0"/>
          <w:divBdr>
            <w:top w:val="none" w:sz="0" w:space="0" w:color="auto"/>
            <w:left w:val="none" w:sz="0" w:space="0" w:color="auto"/>
            <w:bottom w:val="none" w:sz="0" w:space="0" w:color="auto"/>
            <w:right w:val="none" w:sz="0" w:space="0" w:color="auto"/>
          </w:divBdr>
        </w:div>
      </w:divsChild>
    </w:div>
    <w:div w:id="1757551288">
      <w:bodyDiv w:val="1"/>
      <w:marLeft w:val="0"/>
      <w:marRight w:val="0"/>
      <w:marTop w:val="0"/>
      <w:marBottom w:val="0"/>
      <w:divBdr>
        <w:top w:val="none" w:sz="0" w:space="0" w:color="auto"/>
        <w:left w:val="none" w:sz="0" w:space="0" w:color="auto"/>
        <w:bottom w:val="none" w:sz="0" w:space="0" w:color="auto"/>
        <w:right w:val="none" w:sz="0" w:space="0" w:color="auto"/>
      </w:divBdr>
    </w:div>
    <w:div w:id="1926188701">
      <w:bodyDiv w:val="1"/>
      <w:marLeft w:val="0"/>
      <w:marRight w:val="0"/>
      <w:marTop w:val="0"/>
      <w:marBottom w:val="0"/>
      <w:divBdr>
        <w:top w:val="none" w:sz="0" w:space="0" w:color="auto"/>
        <w:left w:val="none" w:sz="0" w:space="0" w:color="auto"/>
        <w:bottom w:val="none" w:sz="0" w:space="0" w:color="auto"/>
        <w:right w:val="none" w:sz="0" w:space="0" w:color="auto"/>
      </w:divBdr>
      <w:divsChild>
        <w:div w:id="1788504636">
          <w:marLeft w:val="0"/>
          <w:marRight w:val="0"/>
          <w:marTop w:val="0"/>
          <w:marBottom w:val="0"/>
          <w:divBdr>
            <w:top w:val="none" w:sz="0" w:space="0" w:color="auto"/>
            <w:left w:val="none" w:sz="0" w:space="0" w:color="auto"/>
            <w:bottom w:val="none" w:sz="0" w:space="0" w:color="auto"/>
            <w:right w:val="none" w:sz="0" w:space="0" w:color="auto"/>
          </w:divBdr>
        </w:div>
      </w:divsChild>
    </w:div>
    <w:div w:id="2073651143">
      <w:bodyDiv w:val="1"/>
      <w:marLeft w:val="0"/>
      <w:marRight w:val="0"/>
      <w:marTop w:val="0"/>
      <w:marBottom w:val="0"/>
      <w:divBdr>
        <w:top w:val="none" w:sz="0" w:space="0" w:color="auto"/>
        <w:left w:val="none" w:sz="0" w:space="0" w:color="auto"/>
        <w:bottom w:val="none" w:sz="0" w:space="0" w:color="auto"/>
        <w:right w:val="none" w:sz="0" w:space="0" w:color="auto"/>
      </w:divBdr>
      <w:divsChild>
        <w:div w:id="1202086330">
          <w:marLeft w:val="0"/>
          <w:marRight w:val="0"/>
          <w:marTop w:val="0"/>
          <w:marBottom w:val="0"/>
          <w:divBdr>
            <w:top w:val="none" w:sz="0" w:space="0" w:color="auto"/>
            <w:left w:val="none" w:sz="0" w:space="0" w:color="auto"/>
            <w:bottom w:val="none" w:sz="0" w:space="0" w:color="auto"/>
            <w:right w:val="none" w:sz="0" w:space="0" w:color="auto"/>
          </w:divBdr>
        </w:div>
        <w:div w:id="2078433810">
          <w:marLeft w:val="0"/>
          <w:marRight w:val="0"/>
          <w:marTop w:val="0"/>
          <w:marBottom w:val="0"/>
          <w:divBdr>
            <w:top w:val="none" w:sz="0" w:space="0" w:color="auto"/>
            <w:left w:val="none" w:sz="0" w:space="0" w:color="auto"/>
            <w:bottom w:val="none" w:sz="0" w:space="0" w:color="auto"/>
            <w:right w:val="none" w:sz="0" w:space="0" w:color="auto"/>
          </w:divBdr>
          <w:divsChild>
            <w:div w:id="8021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4910">
      <w:bodyDiv w:val="1"/>
      <w:marLeft w:val="0"/>
      <w:marRight w:val="0"/>
      <w:marTop w:val="0"/>
      <w:marBottom w:val="0"/>
      <w:divBdr>
        <w:top w:val="none" w:sz="0" w:space="0" w:color="auto"/>
        <w:left w:val="none" w:sz="0" w:space="0" w:color="auto"/>
        <w:bottom w:val="none" w:sz="0" w:space="0" w:color="auto"/>
        <w:right w:val="none" w:sz="0" w:space="0" w:color="auto"/>
      </w:divBdr>
    </w:div>
    <w:div w:id="2096591210">
      <w:bodyDiv w:val="1"/>
      <w:marLeft w:val="0"/>
      <w:marRight w:val="0"/>
      <w:marTop w:val="0"/>
      <w:marBottom w:val="0"/>
      <w:divBdr>
        <w:top w:val="none" w:sz="0" w:space="0" w:color="auto"/>
        <w:left w:val="none" w:sz="0" w:space="0" w:color="auto"/>
        <w:bottom w:val="none" w:sz="0" w:space="0" w:color="auto"/>
        <w:right w:val="none" w:sz="0" w:space="0" w:color="auto"/>
      </w:divBdr>
    </w:div>
    <w:div w:id="2139254423">
      <w:bodyDiv w:val="1"/>
      <w:marLeft w:val="0"/>
      <w:marRight w:val="0"/>
      <w:marTop w:val="0"/>
      <w:marBottom w:val="0"/>
      <w:divBdr>
        <w:top w:val="none" w:sz="0" w:space="0" w:color="auto"/>
        <w:left w:val="none" w:sz="0" w:space="0" w:color="auto"/>
        <w:bottom w:val="none" w:sz="0" w:space="0" w:color="auto"/>
        <w:right w:val="none" w:sz="0" w:space="0" w:color="auto"/>
      </w:divBdr>
      <w:divsChild>
        <w:div w:id="690957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eter.wickham@brightoneducationls.com" TargetMode="External"/><Relationship Id="rId18" Type="http://schemas.openxmlformats.org/officeDocument/2006/relationships/hyperlink" Target="http://www.ielts.org"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bandscore.ielts.org" TargetMode="External"/><Relationship Id="rId34" Type="http://schemas.openxmlformats.org/officeDocument/2006/relationships/image" Target="media/image14.jpg"/><Relationship Id="rId7" Type="http://schemas.openxmlformats.org/officeDocument/2006/relationships/webSettings" Target="webSettings.xml"/><Relationship Id="rId12" Type="http://schemas.openxmlformats.org/officeDocument/2006/relationships/hyperlink" Target="mailto:esltrainer@gmail.com" TargetMode="External"/><Relationship Id="rId17" Type="http://schemas.openxmlformats.org/officeDocument/2006/relationships/hyperlink" Target="http://www.ielts.org/about_us.aspx" TargetMode="External"/><Relationship Id="rId25" Type="http://schemas.openxmlformats.org/officeDocument/2006/relationships/image" Target="media/image70.png"/><Relationship Id="rId33" Type="http://schemas.openxmlformats.org/officeDocument/2006/relationships/image" Target="media/image13.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bandscore.ielts.org"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png"/><Relationship Id="rId32" Type="http://schemas.microsoft.com/office/2007/relationships/hdphoto" Target="media/hdphoto1.wdp"/><Relationship Id="rId37" Type="http://schemas.openxmlformats.org/officeDocument/2006/relationships/header" Target="head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hyperlink" Target="http://www.ielts.org/PDF/UOBDs_SpeakingFinal.pdf" TargetMode="Externa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ommunicative.weebly.com"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Ald93</b:Tag>
    <b:SourceType>Report</b:SourceType>
    <b:Guid>{69941397-BE69-46C3-9F2D-03BE4E268740}</b:Guid>
    <b:Title>Examining the ELTS Test: An Account of the First Stage of the ELTS Revision Project - Research Report</b:Title>
    <b:Year>1993</b:Year>
    <b:Author>
      <b:Author>
        <b:NameList>
          <b:Person>
            <b:Last>Alderson</b:Last>
            <b:First>J.</b:First>
          </b:Person>
          <b:Person>
            <b:Last>Clapham</b:Last>
            <b:First>C.</b:First>
          </b:Person>
        </b:NameList>
      </b:Author>
    </b:Author>
    <b:Publisher>The British Council/University of Cambridge Local Examinations Syndicate</b:Publisher>
    <b:RefOrder>1</b:RefOrder>
  </b:Source>
  <b:Source>
    <b:Tag>Cri98</b:Tag>
    <b:SourceType>Report</b:SourceType>
    <b:Guid>{427C7DCA-2BC9-4A1F-8E8D-D7CF1084EE3E}</b:Guid>
    <b:Author>
      <b:Author>
        <b:NameList>
          <b:Person>
            <b:Last>Criper</b:Last>
            <b:First>C.</b:First>
          </b:Person>
          <b:Person>
            <b:Last>Davies</b:Last>
            <b:First>A.</b:First>
          </b:Person>
        </b:NameList>
      </b:Author>
    </b:Author>
    <b:Title>ELTS Validation Project Report: Research Report 1(i)</b:Title>
    <b:Year>1998</b:Year>
    <b:Publisher>The British Council/University of Cambridge Local Examinations Syndicate</b:Publisher>
    <b:RefOrder>2</b:RefOrder>
  </b:Source>
  <b:Source>
    <b:Tag>Cha88</b:Tag>
    <b:SourceType>JournalArticle</b:SourceType>
    <b:Guid>{A25BC7BD-0C3E-43D3-B5E8-BA191F5E6506}</b:Guid>
    <b:Title>Recent Developments in IELTS</b:Title>
    <b:Year>1988</b:Year>
    <b:Author>
      <b:Author>
        <b:NameList>
          <b:Person>
            <b:Last>Charge</b:Last>
            <b:First>N.</b:First>
          </b:Person>
          <b:Person>
            <b:Last>Taylor</b:Last>
            <b:First>L.</b:First>
          </b:Person>
        </b:NameList>
      </b:Author>
    </b:Author>
    <b:JournalName>English Language Teaching Journal</b:JournalName>
    <b:RefOrder>3</b:RefOrder>
  </b:Source>
  <b:Source>
    <b:Tag>Cla96</b:Tag>
    <b:SourceType>JournalArticle</b:SourceType>
    <b:Guid>{76384326-CA60-4988-A23F-7A26F7AD6E71}</b:Guid>
    <b:Author>
      <b:Author>
        <b:NameList>
          <b:Person>
            <b:Last>Clapham</b:Last>
            <b:First>C.</b:First>
          </b:Person>
        </b:NameList>
      </b:Author>
    </b:Author>
    <b:Title>The development of IELTS: a study of the effect of background knowledge on reading comprehension</b:Title>
    <b:JournalName>Studies in language Testing vol4</b:JournalName>
    <b:Year>1996</b:Year>
    <b:RefOrder>4</b:RefOrder>
  </b:Source>
  <b:Source>
    <b:Tag>Cla961</b:Tag>
    <b:SourceType>Report</b:SourceType>
    <b:Guid>{5E44082A-E725-498F-AAF9-59B239BE1D79}</b:Guid>
    <b:Title>Constructing and trialling the IELTS Test - Research Report 3</b:Title>
    <b:Year>1996</b:Year>
    <b:Author>
      <b:Author>
        <b:NameList>
          <b:Person>
            <b:Last>Clapham</b:Last>
            <b:First>C.</b:First>
          </b:Person>
        </b:NameList>
      </b:Author>
    </b:Author>
    <b:RefOrder>5</b:RefOrder>
  </b:Source>
  <b:Source>
    <b:Tag>Dav08</b:Tag>
    <b:SourceType>Book</b:SourceType>
    <b:Guid>{D7E26E4C-7FC1-4FA7-AC89-5B446AB72E73}</b:Guid>
    <b:Title>Assessing Academic English: Testing English Proficiency, 1950 - 1989 - the IELTS solution</b:Title>
    <b:Year>2008</b:Year>
    <b:Publisher>CUP</b:Publisher>
    <b:City>Cambridge</b:City>
    <b:Author>
      <b:Author>
        <b:NameList>
          <b:Person>
            <b:Last>Davies</b:Last>
            <b:First>A.</b:First>
          </b:Person>
        </b:NameList>
      </b:Author>
    </b:Author>
    <b:RefOrder>6</b:RefOrder>
  </b:Source>
  <b:Source>
    <b:Tag>Hug88</b:Tag>
    <b:SourceType>Report</b:SourceType>
    <b:Guid>{0AC178E5-B751-4661-AE1B-BF7B6B9122AA}</b:Guid>
    <b:Title>ELTS Validation Project report: Proceedings of a conference held to consider the ELTS Validation Project Report 1(iii)</b:Title>
    <b:Year>1988</b:Year>
    <b:Publisher>The British Copuncil/ University of Cambridge Local Examinations Syndicate</b:Publisher>
    <b:Author>
      <b:Author>
        <b:NameList>
          <b:Person>
            <b:Last>Hughes</b:Last>
            <b:First>A.</b:First>
          </b:Person>
          <b:Person>
            <b:Last>Porter</b:Last>
            <b:First>D.</b:First>
          </b:Person>
          <b:Person>
            <b:Last>Weir</b:Last>
            <b:First>C.</b:First>
          </b:Person>
        </b:NameList>
      </b:Author>
    </b:Author>
    <b:RefOrder>7</b:RefOrder>
  </b:Source>
  <b:Source>
    <b:Tag>Wic12</b:Tag>
    <b:SourceType>InternetSite</b:SourceType>
    <b:Guid>{06BCE624-E8DA-4839-ABBF-D2748C3DC44E}</b:Guid>
    <b:Author>
      <b:Author>
        <b:NameList>
          <b:Person>
            <b:Last>Wickham</b:Last>
            <b:First>P.</b:First>
          </b:Person>
        </b:NameList>
      </b:Author>
    </b:Author>
    <b:Title>Developing an Effective Tool for Testing Speaking in Malaysian Schools</b:Title>
    <b:InternetSiteTitle>Communicative ESL</b:InternetSiteTitle>
    <b:Year>2012</b:Year>
    <b:Month>September</b:Month>
    <b:URL>http://communicative.weebly.com/</b:URL>
    <b:RefOrder>8</b:RefOrder>
  </b:Source>
  <b:Source>
    <b:Tag>IEL12</b:Tag>
    <b:SourceType>InternetSite</b:SourceType>
    <b:Guid>{A54BE699-826D-43F5-A779-DB213A203F8E}</b:Guid>
    <b:Author>
      <b:Author>
        <b:Corporate>IELTS</b:Corporate>
      </b:Author>
    </b:Author>
    <b:Title>History of IELTS</b:Title>
    <b:InternetSiteTitle>IELTS</b:InternetSiteTitle>
    <b:Year>2012</b:Year>
    <b:Month>September</b:Month>
    <b:URL>http://www.ielts.org/researchers/history_of_ielts.aspx</b:URL>
    <b:RefOrder>9</b:RefOrder>
  </b:Source>
  <b:Source>
    <b:Tag>Bri</b:Tag>
    <b:SourceType>InternetSite</b:SourceType>
    <b:Guid>{3C781247-DE92-486C-A410-A8981570A484}</b:Guid>
    <b:Author>
      <b:Author>
        <b:Corporate>British Council</b:Corporate>
      </b:Author>
    </b:Author>
    <b:InternetSiteTitle>IELTS</b:InternetSiteTitle>
    <b:URL> ielts@britishcouncil.org </b:URL>
    <b:RefOrder>10</b:RefOrder>
  </b:Source>
  <b:Source>
    <b:Tag>IEL121</b:Tag>
    <b:SourceType>InternetSite</b:SourceType>
    <b:Guid>{A506238F-FD17-406E-B73D-05ACA8FCC062}</b:Guid>
    <b:Author>
      <b:Author>
        <b:Corporate>IELTS</b:Corporate>
      </b:Author>
    </b:Author>
    <b:Title>About IELTS</b:Title>
    <b:InternetSiteTitle>IELTS</b:InternetSiteTitle>
    <b:Year>2012</b:Year>
    <b:Month>September</b:Month>
    <b:URL>http://www.ielts.org/about_us.aspx</b:URL>
    <b:RefOrder>11</b:RefOrder>
  </b:Source>
  <b:Source>
    <b:Tag>Aus12</b:Tag>
    <b:SourceType>InternetSite</b:SourceType>
    <b:Guid>{BC18B930-6515-423A-87E6-546FCCD8CB01}</b:Guid>
    <b:InternetSiteTitle>Australia Network</b:InternetSiteTitle>
    <b:Year>2012</b:Year>
    <b:Month>September</b:Month>
    <b:URL>http://australianetwork.com/passport/</b:URL>
    <b:RefOrder>12</b:RefOrder>
  </b:Source>
  <b:Source>
    <b:Tag>IEL122</b:Tag>
    <b:SourceType>InternetSite</b:SourceType>
    <b:Guid>{A06E1340-275C-4D11-843E-7BB2D5C94494}</b:Guid>
    <b:InternetSiteTitle>IELTS for Teachers Students</b:InternetSiteTitle>
    <b:Year>2012</b:Year>
    <b:Month>September</b:Month>
    <b:URL>http://www.ielts.school.nz/ieltstestspeak.htm</b:URL>
    <b:RefOrder>13</b:RefOrder>
  </b:Source>
  <b:Source>
    <b:Tag>Bro04</b:Tag>
    <b:SourceType>Book</b:SourceType>
    <b:Guid>{7BA0D7EA-CD26-429D-AAD3-728DC812F7B6}</b:Guid>
    <b:Author>
      <b:Author>
        <b:NameList>
          <b:Person>
            <b:Last>Brown</b:Last>
            <b:First>H.</b:First>
            <b:Middle>Douglas</b:Middle>
          </b:Person>
        </b:NameList>
      </b:Author>
    </b:Author>
    <b:Title>Language Assessment: Principles and classroom practices</b:Title>
    <b:Year>2004</b:Year>
    <b:City>White Plains, New York</b:City>
    <b:Publisher>Longman</b:Publisher>
    <b:RefOrder>14</b:RefOrder>
  </b:Source>
  <b:Source>
    <b:Tag>Gro98</b:Tag>
    <b:SourceType>Book</b:SourceType>
    <b:Guid>{B31DC6C9-AC85-469C-A3E4-76BC16333EB6}</b:Guid>
    <b:Title>Assessment of Student Achievement</b:Title>
    <b:Year>1998</b:Year>
    <b:Author>
      <b:Author>
        <b:NameList>
          <b:Person>
            <b:Last>Gronlund</b:Last>
            <b:First>N.</b:First>
          </b:Person>
        </b:NameList>
      </b:Author>
    </b:Author>
    <b:City>Boston</b:City>
    <b:Publisher>Allyn and Bacon</b:Publisher>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C3A485-7A03-4B5D-9599-55CBDB9E1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29</Pages>
  <Words>3980</Words>
  <Characters>22687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Developing a Tool for Testing English Language Speaking proficiency in Malaysian Schools</vt:lpstr>
    </vt:vector>
  </TitlesOfParts>
  <Company>Peter Wickham</Company>
  <LinksUpToDate>false</LinksUpToDate>
  <CharactersWithSpaces>26614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Tool for Testing English Language Speaking proficiency in Malaysian Schools</dc:title>
  <dc:subject>By Peter Wickham          English Language Training Fellow</dc:subject>
  <dc:creator>Peter Wickham</dc:creator>
  <cp:keywords/>
  <dc:description/>
  <cp:lastModifiedBy>Peter Wickham</cp:lastModifiedBy>
  <cp:revision>51</cp:revision>
  <cp:lastPrinted>2012-09-25T00:03:00Z</cp:lastPrinted>
  <dcterms:created xsi:type="dcterms:W3CDTF">2012-09-18T06:49:00Z</dcterms:created>
  <dcterms:modified xsi:type="dcterms:W3CDTF">2012-09-25T01:51:00Z</dcterms:modified>
</cp:coreProperties>
</file>